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269" w:rsidRDefault="00981A52" w:rsidP="00981A52">
      <w:pPr>
        <w:pStyle w:val="a3"/>
        <w:ind w:right="105"/>
        <w:jc w:val="right"/>
        <w:rPr>
          <w:rFonts w:cs="MS-Gothic"/>
          <w:color w:val="000000"/>
        </w:rPr>
      </w:pPr>
      <w:bookmarkStart w:id="0" w:name="_GoBack"/>
      <w:bookmarkEnd w:id="0"/>
      <w:r>
        <w:rPr>
          <w:rFonts w:ascii="ＭＳ 明朝" w:hAnsi="ＭＳ 明朝" w:hint="eastAsia"/>
          <w:sz w:val="36"/>
          <w:szCs w:val="36"/>
        </w:rPr>
        <w:t xml:space="preserve"> </w:t>
      </w:r>
      <w:r w:rsidR="009D4269" w:rsidRPr="009D4269">
        <w:rPr>
          <w:rFonts w:cs="MS-Gothic" w:hint="eastAsia"/>
          <w:color w:val="000000"/>
          <w:bdr w:val="single" w:sz="4" w:space="0" w:color="auto"/>
        </w:rPr>
        <w:t>別紙　２</w:t>
      </w:r>
    </w:p>
    <w:p w:rsidR="0041782E" w:rsidRDefault="0041782E" w:rsidP="009D4269">
      <w:pPr>
        <w:widowControl/>
        <w:spacing w:line="360" w:lineRule="exact"/>
        <w:jc w:val="center"/>
        <w:rPr>
          <w:rFonts w:ascii="ＭＳ ゴシック" w:eastAsia="ＭＳ ゴシック" w:hAnsi="ＭＳ ゴシック" w:cs="MS-Gothic"/>
          <w:b/>
          <w:kern w:val="0"/>
          <w:sz w:val="24"/>
        </w:rPr>
      </w:pPr>
      <w:r>
        <w:rPr>
          <w:rFonts w:ascii="ＭＳ ゴシック" w:eastAsia="ＭＳ ゴシック" w:hAnsi="ＭＳ ゴシック" w:cs="MS-Gothic" w:hint="eastAsia"/>
          <w:b/>
          <w:kern w:val="0"/>
          <w:sz w:val="24"/>
        </w:rPr>
        <w:t>建設工事等</w:t>
      </w:r>
      <w:r w:rsidR="003F1EEE">
        <w:rPr>
          <w:rFonts w:ascii="ＭＳ ゴシック" w:eastAsia="ＭＳ ゴシック" w:hAnsi="ＭＳ ゴシック" w:cs="MS-Gothic" w:hint="eastAsia"/>
          <w:b/>
          <w:kern w:val="0"/>
          <w:sz w:val="24"/>
        </w:rPr>
        <w:t>における不備な</w:t>
      </w:r>
      <w:r w:rsidRPr="00174B05">
        <w:rPr>
          <w:rFonts w:ascii="ＭＳ ゴシック" w:eastAsia="ＭＳ ゴシック" w:hAnsi="ＭＳ ゴシック" w:cs="MS-Gothic" w:hint="eastAsia"/>
          <w:b/>
          <w:kern w:val="0"/>
          <w:sz w:val="24"/>
        </w:rPr>
        <w:t>入札金額見積内訳書</w:t>
      </w:r>
      <w:r>
        <w:rPr>
          <w:rFonts w:ascii="ＭＳ ゴシック" w:eastAsia="ＭＳ ゴシック" w:hAnsi="ＭＳ ゴシック" w:cs="MS-Gothic" w:hint="eastAsia"/>
          <w:b/>
          <w:kern w:val="0"/>
          <w:sz w:val="24"/>
        </w:rPr>
        <w:t>の取扱い</w:t>
      </w:r>
    </w:p>
    <w:p w:rsidR="0041782E" w:rsidRDefault="0041782E" w:rsidP="009D4269">
      <w:pPr>
        <w:autoSpaceDE w:val="0"/>
        <w:autoSpaceDN w:val="0"/>
        <w:adjustRightInd w:val="0"/>
        <w:spacing w:line="360" w:lineRule="exact"/>
        <w:jc w:val="center"/>
        <w:rPr>
          <w:rFonts w:ascii="ＭＳ ゴシック" w:eastAsia="ＭＳ ゴシック" w:hAnsi="ＭＳ ゴシック" w:cs="MS-Gothic"/>
          <w:b/>
          <w:kern w:val="0"/>
          <w:sz w:val="24"/>
        </w:rPr>
      </w:pPr>
      <w:r>
        <w:rPr>
          <w:rFonts w:ascii="ＭＳ ゴシック" w:eastAsia="ＭＳ ゴシック" w:hAnsi="ＭＳ ゴシック" w:cs="MS-Gothic" w:hint="eastAsia"/>
          <w:b/>
          <w:kern w:val="0"/>
          <w:sz w:val="24"/>
        </w:rPr>
        <w:t>(入札参加者用)</w:t>
      </w:r>
    </w:p>
    <w:p w:rsidR="0041782E" w:rsidRDefault="0041782E" w:rsidP="009D4269">
      <w:pPr>
        <w:autoSpaceDE w:val="0"/>
        <w:autoSpaceDN w:val="0"/>
        <w:adjustRightInd w:val="0"/>
        <w:spacing w:line="360" w:lineRule="exact"/>
        <w:jc w:val="left"/>
        <w:rPr>
          <w:rFonts w:ascii="ＭＳ ゴシック" w:eastAsia="ＭＳ ゴシック" w:hAnsi="ＭＳ ゴシック" w:cs="MS-Gothic"/>
          <w:kern w:val="0"/>
          <w:szCs w:val="21"/>
        </w:rPr>
      </w:pPr>
    </w:p>
    <w:p w:rsidR="0041782E" w:rsidRPr="00B44C9D" w:rsidRDefault="0041782E" w:rsidP="009D4269">
      <w:pPr>
        <w:autoSpaceDE w:val="0"/>
        <w:autoSpaceDN w:val="0"/>
        <w:adjustRightInd w:val="0"/>
        <w:spacing w:line="360" w:lineRule="exact"/>
        <w:jc w:val="left"/>
        <w:rPr>
          <w:rFonts w:ascii="ＭＳ ゴシック" w:eastAsia="ＭＳ ゴシック" w:hAnsi="ＭＳ ゴシック" w:cs="MS-Gothic"/>
          <w:b/>
          <w:color w:val="FFFFFF"/>
          <w:kern w:val="0"/>
          <w:szCs w:val="21"/>
          <w:highlight w:val="black"/>
        </w:rPr>
      </w:pPr>
      <w:r>
        <w:rPr>
          <w:rFonts w:ascii="ＭＳ ゴシック" w:eastAsia="ＭＳ ゴシック" w:hAnsi="ＭＳ ゴシック" w:cs="MS-Gothic" w:hint="eastAsia"/>
          <w:b/>
          <w:color w:val="FFFFFF"/>
          <w:kern w:val="0"/>
          <w:szCs w:val="21"/>
          <w:highlight w:val="black"/>
        </w:rPr>
        <w:t xml:space="preserve">１　入札額に相違があった場合　</w:t>
      </w:r>
    </w:p>
    <w:p w:rsidR="00A406A0" w:rsidRDefault="00A406A0" w:rsidP="00A406A0">
      <w:pPr>
        <w:autoSpaceDE w:val="0"/>
        <w:autoSpaceDN w:val="0"/>
        <w:adjustRightInd w:val="0"/>
        <w:spacing w:line="360" w:lineRule="exact"/>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 xml:space="preserve">　</w:t>
      </w:r>
      <w:r w:rsidR="008D40C2">
        <w:rPr>
          <w:rFonts w:ascii="ＭＳ ゴシック" w:eastAsia="ＭＳ ゴシック" w:hAnsi="ＭＳ ゴシック" w:cs="MS-Gothic" w:hint="eastAsia"/>
          <w:kern w:val="0"/>
          <w:szCs w:val="21"/>
        </w:rPr>
        <w:t>入札金額見積内訳書の（以下、「内訳書」という。）</w:t>
      </w:r>
      <w:r>
        <w:rPr>
          <w:rFonts w:ascii="ＭＳ ゴシック" w:eastAsia="ＭＳ ゴシック" w:hAnsi="ＭＳ ゴシック" w:cs="MS-Gothic" w:hint="eastAsia"/>
          <w:kern w:val="0"/>
          <w:szCs w:val="21"/>
        </w:rPr>
        <w:t>入札額と埼玉県電子入札共同システム(以下「電子入札システム」という。)に入力された入札額に違いがあった場合、いかなる場合でも電子入札システムに入力された金額を当該入札の入札額とする。</w:t>
      </w:r>
    </w:p>
    <w:p w:rsidR="00FB4290" w:rsidRPr="00A406A0" w:rsidRDefault="00FB4290" w:rsidP="009D4269">
      <w:pPr>
        <w:autoSpaceDE w:val="0"/>
        <w:autoSpaceDN w:val="0"/>
        <w:adjustRightInd w:val="0"/>
        <w:spacing w:line="360" w:lineRule="exact"/>
        <w:jc w:val="left"/>
        <w:rPr>
          <w:rFonts w:ascii="ＭＳ ゴシック" w:eastAsia="ＭＳ ゴシック" w:hAnsi="ＭＳ ゴシック" w:cs="MS-Gothic" w:hint="eastAsia"/>
          <w:kern w:val="0"/>
          <w:szCs w:val="21"/>
        </w:rPr>
      </w:pPr>
    </w:p>
    <w:p w:rsidR="001F2762" w:rsidRDefault="001F2762" w:rsidP="009D4269">
      <w:pPr>
        <w:autoSpaceDE w:val="0"/>
        <w:autoSpaceDN w:val="0"/>
        <w:adjustRightInd w:val="0"/>
        <w:spacing w:line="360" w:lineRule="exact"/>
        <w:jc w:val="left"/>
        <w:rPr>
          <w:rFonts w:ascii="ＭＳ ゴシック" w:eastAsia="ＭＳ ゴシック" w:hAnsi="ＭＳ ゴシック" w:cs="MS-Gothic" w:hint="eastAsia"/>
          <w:b/>
          <w:color w:val="FFFFFF"/>
          <w:kern w:val="0"/>
          <w:szCs w:val="21"/>
        </w:rPr>
      </w:pPr>
      <w:r>
        <w:rPr>
          <w:rFonts w:ascii="ＭＳ ゴシック" w:eastAsia="ＭＳ ゴシック" w:hAnsi="ＭＳ ゴシック" w:cs="MS-Gothic" w:hint="eastAsia"/>
          <w:b/>
          <w:color w:val="FFFFFF"/>
          <w:kern w:val="0"/>
          <w:szCs w:val="21"/>
          <w:highlight w:val="black"/>
        </w:rPr>
        <w:t xml:space="preserve">２　内訳書の提出を求めた場合における内訳書の未提出　</w:t>
      </w:r>
    </w:p>
    <w:p w:rsidR="00A406A0" w:rsidRPr="00DA42BD" w:rsidRDefault="00A406A0" w:rsidP="00A406A0">
      <w:pPr>
        <w:autoSpaceDE w:val="0"/>
        <w:autoSpaceDN w:val="0"/>
        <w:adjustRightInd w:val="0"/>
        <w:spacing w:line="360" w:lineRule="exact"/>
        <w:ind w:firstLineChars="100" w:firstLine="210"/>
        <w:jc w:val="left"/>
        <w:rPr>
          <w:rFonts w:ascii="ＭＳ ゴシック" w:eastAsia="ＭＳ ゴシック" w:hAnsi="ＭＳ ゴシック" w:cs="MS-Gothic"/>
          <w:kern w:val="0"/>
          <w:szCs w:val="21"/>
        </w:rPr>
      </w:pPr>
      <w:r w:rsidRPr="00DA42BD">
        <w:rPr>
          <w:rFonts w:ascii="ＭＳ ゴシック" w:eastAsia="ＭＳ ゴシック" w:hAnsi="ＭＳ ゴシック" w:cs="MS-Gothic" w:hint="eastAsia"/>
          <w:kern w:val="0"/>
          <w:szCs w:val="21"/>
        </w:rPr>
        <w:t>発注者が入札書の提出時に内訳書の提出を求めた場合、次の場合は内訳書の未提出として、当該入札参加者の入札は公告又は指名通知に示す事項に反した入札とし、各入札執行要綱の規定により当該入札を原則無効とする。</w:t>
      </w:r>
    </w:p>
    <w:p w:rsidR="00A406A0" w:rsidRDefault="00A406A0" w:rsidP="00A406A0">
      <w:pPr>
        <w:autoSpaceDE w:val="0"/>
        <w:autoSpaceDN w:val="0"/>
        <w:adjustRightInd w:val="0"/>
        <w:spacing w:line="360" w:lineRule="exact"/>
        <w:ind w:firstLineChars="100" w:firstLine="210"/>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(１)内訳書の全部が提出されていない場合。</w:t>
      </w:r>
    </w:p>
    <w:p w:rsidR="00A406A0" w:rsidRDefault="00A406A0" w:rsidP="00A406A0">
      <w:pPr>
        <w:autoSpaceDE w:val="0"/>
        <w:autoSpaceDN w:val="0"/>
        <w:adjustRightInd w:val="0"/>
        <w:spacing w:line="360" w:lineRule="exact"/>
        <w:ind w:firstLineChars="100" w:firstLine="210"/>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(２)内訳書の一部が提出されていない場合。</w:t>
      </w:r>
    </w:p>
    <w:p w:rsidR="00A406A0" w:rsidRDefault="00A406A0" w:rsidP="00A406A0">
      <w:pPr>
        <w:autoSpaceDE w:val="0"/>
        <w:autoSpaceDN w:val="0"/>
        <w:adjustRightInd w:val="0"/>
        <w:spacing w:line="360" w:lineRule="exact"/>
        <w:ind w:leftChars="100" w:left="420" w:hangingChars="100" w:hanging="210"/>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(３)内訳書として提出されたものが、明らかに当該入札の内訳書と関係のないものと発注者が判断した場合。</w:t>
      </w:r>
    </w:p>
    <w:p w:rsidR="00A406A0" w:rsidRDefault="00A406A0" w:rsidP="00A406A0">
      <w:pPr>
        <w:autoSpaceDE w:val="0"/>
        <w:autoSpaceDN w:val="0"/>
        <w:adjustRightInd w:val="0"/>
        <w:spacing w:line="360" w:lineRule="exact"/>
        <w:ind w:leftChars="100" w:left="420" w:hangingChars="100" w:hanging="210"/>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(４)内訳書に記載された工事名、工事場所、直接工事費の内訳(工種名)及び入札額等から、明らかに他の工事の内訳書と発注者が判断した場合。</w:t>
      </w:r>
    </w:p>
    <w:p w:rsidR="00A406A0" w:rsidRDefault="00A406A0" w:rsidP="00A406A0">
      <w:pPr>
        <w:autoSpaceDE w:val="0"/>
        <w:autoSpaceDN w:val="0"/>
        <w:adjustRightInd w:val="0"/>
        <w:spacing w:line="360" w:lineRule="exact"/>
        <w:ind w:leftChars="100" w:left="420" w:hangingChars="100" w:hanging="210"/>
        <w:jc w:val="left"/>
        <w:rPr>
          <w:rFonts w:ascii="ＭＳ ゴシック" w:eastAsia="ＭＳ ゴシック" w:hAnsi="ＭＳ ゴシック" w:cs="MS-Gothic" w:hint="eastAsia"/>
          <w:kern w:val="0"/>
          <w:szCs w:val="21"/>
        </w:rPr>
      </w:pPr>
      <w:r>
        <w:rPr>
          <w:rFonts w:ascii="ＭＳ ゴシック" w:eastAsia="ＭＳ ゴシック" w:hAnsi="ＭＳ ゴシック" w:cs="MS-Gothic" w:hint="eastAsia"/>
          <w:kern w:val="0"/>
          <w:szCs w:val="21"/>
        </w:rPr>
        <w:t>(５)内訳書に記載された入札参加者の所在地、名称・商号及び代表者名から、明らかに当該内訳書が入札書を提出した者と異なる者の内訳書と発注者が判断した場合。</w:t>
      </w:r>
    </w:p>
    <w:p w:rsidR="00A406A0" w:rsidRDefault="00A406A0" w:rsidP="00A406A0">
      <w:pPr>
        <w:autoSpaceDE w:val="0"/>
        <w:autoSpaceDN w:val="0"/>
        <w:adjustRightInd w:val="0"/>
        <w:spacing w:line="360" w:lineRule="exact"/>
        <w:ind w:leftChars="100" w:left="420" w:hangingChars="100" w:hanging="210"/>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(６)上記(１)から(５)以外で発注者が「内訳書の未提出」と判断した場合。</w:t>
      </w:r>
    </w:p>
    <w:p w:rsidR="00FB4290" w:rsidRPr="00A406A0" w:rsidRDefault="00FB4290" w:rsidP="009D4269">
      <w:pPr>
        <w:autoSpaceDE w:val="0"/>
        <w:autoSpaceDN w:val="0"/>
        <w:adjustRightInd w:val="0"/>
        <w:spacing w:line="360" w:lineRule="exact"/>
        <w:jc w:val="left"/>
        <w:rPr>
          <w:rFonts w:ascii="ＭＳ ゴシック" w:eastAsia="ＭＳ ゴシック" w:hAnsi="ＭＳ ゴシック" w:cs="MS-Gothic" w:hint="eastAsia"/>
          <w:b/>
          <w:color w:val="FFFFFF"/>
          <w:kern w:val="0"/>
          <w:szCs w:val="21"/>
          <w:highlight w:val="black"/>
        </w:rPr>
      </w:pPr>
    </w:p>
    <w:p w:rsidR="001F2762" w:rsidRPr="00B44C9D" w:rsidRDefault="001F2762" w:rsidP="009D4269">
      <w:pPr>
        <w:autoSpaceDE w:val="0"/>
        <w:autoSpaceDN w:val="0"/>
        <w:adjustRightInd w:val="0"/>
        <w:spacing w:line="360" w:lineRule="exact"/>
        <w:jc w:val="left"/>
        <w:rPr>
          <w:rFonts w:ascii="ＭＳ ゴシック" w:eastAsia="ＭＳ ゴシック" w:hAnsi="ＭＳ ゴシック" w:cs="MS-Gothic"/>
          <w:b/>
          <w:color w:val="FFFFFF"/>
          <w:kern w:val="0"/>
          <w:szCs w:val="21"/>
        </w:rPr>
      </w:pPr>
      <w:r>
        <w:rPr>
          <w:rFonts w:ascii="ＭＳ ゴシック" w:eastAsia="ＭＳ ゴシック" w:hAnsi="ＭＳ ゴシック" w:cs="MS-Gothic" w:hint="eastAsia"/>
          <w:b/>
          <w:color w:val="FFFFFF"/>
          <w:kern w:val="0"/>
          <w:szCs w:val="21"/>
          <w:highlight w:val="black"/>
        </w:rPr>
        <w:t>３　「不備な</w:t>
      </w:r>
      <w:r w:rsidRPr="00B44C9D">
        <w:rPr>
          <w:rFonts w:ascii="ＭＳ ゴシック" w:eastAsia="ＭＳ ゴシック" w:hAnsi="ＭＳ ゴシック" w:cs="MS-Gothic" w:hint="eastAsia"/>
          <w:b/>
          <w:color w:val="FFFFFF"/>
          <w:kern w:val="0"/>
          <w:szCs w:val="21"/>
          <w:highlight w:val="black"/>
        </w:rPr>
        <w:t>内訳書</w:t>
      </w:r>
      <w:r>
        <w:rPr>
          <w:rFonts w:ascii="ＭＳ ゴシック" w:eastAsia="ＭＳ ゴシック" w:hAnsi="ＭＳ ゴシック" w:cs="MS-Gothic" w:hint="eastAsia"/>
          <w:b/>
          <w:color w:val="FFFFFF"/>
          <w:kern w:val="0"/>
          <w:szCs w:val="21"/>
          <w:highlight w:val="black"/>
        </w:rPr>
        <w:t xml:space="preserve">」　</w:t>
      </w:r>
    </w:p>
    <w:p w:rsidR="00A406A0" w:rsidRPr="00DA42BD" w:rsidRDefault="00A406A0" w:rsidP="00A406A0">
      <w:pPr>
        <w:autoSpaceDE w:val="0"/>
        <w:autoSpaceDN w:val="0"/>
        <w:adjustRightInd w:val="0"/>
        <w:spacing w:line="360" w:lineRule="exact"/>
        <w:ind w:firstLineChars="100" w:firstLine="210"/>
        <w:jc w:val="left"/>
        <w:rPr>
          <w:rFonts w:ascii="ＭＳ ゴシック" w:eastAsia="ＭＳ ゴシック" w:hAnsi="ＭＳ ゴシック" w:cs="MS-Gothic"/>
          <w:kern w:val="0"/>
          <w:szCs w:val="21"/>
        </w:rPr>
      </w:pPr>
      <w:r w:rsidRPr="00DA42BD">
        <w:rPr>
          <w:rFonts w:ascii="ＭＳ ゴシック" w:eastAsia="ＭＳ ゴシック" w:hAnsi="ＭＳ ゴシック" w:cs="MS-Gothic" w:hint="eastAsia"/>
          <w:kern w:val="0"/>
          <w:szCs w:val="21"/>
        </w:rPr>
        <w:t>「不備な内訳書」は次のものとし</w:t>
      </w:r>
      <w:r>
        <w:rPr>
          <w:rFonts w:ascii="ＭＳ ゴシック" w:eastAsia="ＭＳ ゴシック" w:hAnsi="ＭＳ ゴシック" w:cs="MS-Gothic" w:hint="eastAsia"/>
          <w:kern w:val="0"/>
          <w:szCs w:val="21"/>
        </w:rPr>
        <w:t>、</w:t>
      </w:r>
      <w:r w:rsidRPr="00DA42BD">
        <w:rPr>
          <w:rFonts w:ascii="ＭＳ ゴシック" w:eastAsia="ＭＳ ゴシック" w:hAnsi="ＭＳ ゴシック" w:cs="MS-Gothic" w:hint="eastAsia"/>
          <w:kern w:val="0"/>
          <w:szCs w:val="21"/>
        </w:rPr>
        <w:t>各入札執行要綱の規定により当該内訳書を提出した者の入札を原則無効とする。</w:t>
      </w:r>
    </w:p>
    <w:p w:rsidR="00A406A0" w:rsidRDefault="00A406A0" w:rsidP="00A406A0">
      <w:pPr>
        <w:autoSpaceDE w:val="0"/>
        <w:autoSpaceDN w:val="0"/>
        <w:adjustRightInd w:val="0"/>
        <w:spacing w:line="360" w:lineRule="exact"/>
        <w:ind w:leftChars="100" w:left="420" w:hangingChars="100" w:hanging="210"/>
        <w:jc w:val="left"/>
        <w:rPr>
          <w:rFonts w:ascii="ＭＳ ゴシック" w:eastAsia="ＭＳ ゴシック" w:hAnsi="ＭＳ ゴシック" w:cs="MS-Gothic"/>
          <w:kern w:val="0"/>
          <w:szCs w:val="21"/>
        </w:rPr>
      </w:pPr>
      <w:r w:rsidRPr="00DA42BD">
        <w:rPr>
          <w:rFonts w:ascii="ＭＳ ゴシック" w:eastAsia="ＭＳ ゴシック" w:hAnsi="ＭＳ ゴシック" w:cs="MS-Gothic" w:hint="eastAsia"/>
          <w:kern w:val="0"/>
          <w:szCs w:val="21"/>
        </w:rPr>
        <w:t>(１)上記</w:t>
      </w:r>
      <w:r w:rsidR="008D40C2">
        <w:rPr>
          <w:rFonts w:ascii="ＭＳ ゴシック" w:eastAsia="ＭＳ ゴシック" w:hAnsi="ＭＳ ゴシック" w:cs="MS-Gothic" w:hint="eastAsia"/>
          <w:kern w:val="0"/>
          <w:szCs w:val="21"/>
        </w:rPr>
        <w:t>２</w:t>
      </w:r>
      <w:r w:rsidRPr="00DA42BD">
        <w:rPr>
          <w:rFonts w:ascii="ＭＳ ゴシック" w:eastAsia="ＭＳ ゴシック" w:hAnsi="ＭＳ ゴシック" w:cs="MS-Gothic" w:hint="eastAsia"/>
          <w:kern w:val="0"/>
          <w:szCs w:val="21"/>
        </w:rPr>
        <w:t>(５)に規定する他社の内訳書と一緒</w:t>
      </w:r>
      <w:r>
        <w:rPr>
          <w:rFonts w:ascii="ＭＳ ゴシック" w:eastAsia="ＭＳ ゴシック" w:hAnsi="ＭＳ ゴシック" w:cs="MS-Gothic" w:hint="eastAsia"/>
          <w:kern w:val="0"/>
          <w:szCs w:val="21"/>
        </w:rPr>
        <w:t>に提出された内訳書</w:t>
      </w:r>
    </w:p>
    <w:p w:rsidR="00A406A0" w:rsidRDefault="00A406A0" w:rsidP="00A406A0">
      <w:pPr>
        <w:autoSpaceDE w:val="0"/>
        <w:autoSpaceDN w:val="0"/>
        <w:adjustRightInd w:val="0"/>
        <w:spacing w:line="360" w:lineRule="exact"/>
        <w:ind w:leftChars="100" w:left="420" w:hangingChars="100" w:hanging="210"/>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(２)複数の内訳書が提出された場合、その内訳書の入札額が異なる場合の各内訳書</w:t>
      </w:r>
    </w:p>
    <w:p w:rsidR="00A406A0" w:rsidRDefault="00A406A0" w:rsidP="00A406A0">
      <w:pPr>
        <w:autoSpaceDE w:val="0"/>
        <w:autoSpaceDN w:val="0"/>
        <w:adjustRightInd w:val="0"/>
        <w:spacing w:line="360" w:lineRule="exact"/>
        <w:ind w:leftChars="100" w:left="420" w:hangingChars="100" w:hanging="210"/>
        <w:jc w:val="left"/>
        <w:rPr>
          <w:rFonts w:ascii="ＭＳ ゴシック" w:eastAsia="ＭＳ ゴシック" w:hAnsi="ＭＳ ゴシック" w:cs="MS-Gothic" w:hint="eastAsia"/>
          <w:kern w:val="0"/>
          <w:szCs w:val="21"/>
        </w:rPr>
      </w:pPr>
      <w:r>
        <w:rPr>
          <w:rFonts w:ascii="ＭＳ ゴシック" w:eastAsia="ＭＳ ゴシック" w:hAnsi="ＭＳ ゴシック" w:cs="MS-Gothic" w:hint="eastAsia"/>
          <w:kern w:val="0"/>
          <w:szCs w:val="21"/>
        </w:rPr>
        <w:t>(３)入札額だけが記載された内訳書</w:t>
      </w:r>
    </w:p>
    <w:p w:rsidR="00A406A0" w:rsidRDefault="00A406A0" w:rsidP="00A406A0">
      <w:pPr>
        <w:autoSpaceDE w:val="0"/>
        <w:autoSpaceDN w:val="0"/>
        <w:adjustRightInd w:val="0"/>
        <w:spacing w:line="360" w:lineRule="exact"/>
        <w:ind w:leftChars="100" w:left="420" w:hangingChars="100" w:hanging="210"/>
        <w:jc w:val="left"/>
        <w:rPr>
          <w:rFonts w:ascii="ＭＳ ゴシック" w:eastAsia="ＭＳ ゴシック" w:hAnsi="ＭＳ ゴシック" w:cs="MS-Gothic"/>
          <w:kern w:val="0"/>
          <w:szCs w:val="21"/>
        </w:rPr>
      </w:pPr>
      <w:r w:rsidRPr="00DC6DBA">
        <w:rPr>
          <w:rFonts w:ascii="ＭＳ ゴシック" w:eastAsia="ＭＳ ゴシック" w:hAnsi="ＭＳ ゴシック" w:cs="MS-Gothic" w:hint="eastAsia"/>
          <w:kern w:val="0"/>
          <w:szCs w:val="21"/>
        </w:rPr>
        <w:t>(</w:t>
      </w:r>
      <w:r>
        <w:rPr>
          <w:rFonts w:ascii="ＭＳ ゴシック" w:eastAsia="ＭＳ ゴシック" w:hAnsi="ＭＳ ゴシック" w:cs="MS-Gothic" w:hint="eastAsia"/>
          <w:kern w:val="0"/>
          <w:szCs w:val="21"/>
        </w:rPr>
        <w:t>４</w:t>
      </w:r>
      <w:r w:rsidRPr="00DC6DBA">
        <w:rPr>
          <w:rFonts w:ascii="ＭＳ ゴシック" w:eastAsia="ＭＳ ゴシック" w:hAnsi="ＭＳ ゴシック" w:cs="MS-Gothic" w:hint="eastAsia"/>
          <w:kern w:val="0"/>
          <w:szCs w:val="21"/>
        </w:rPr>
        <w:t>)</w:t>
      </w:r>
      <w:r>
        <w:rPr>
          <w:rFonts w:ascii="ＭＳ ゴシック" w:eastAsia="ＭＳ ゴシック" w:hAnsi="ＭＳ ゴシック" w:cs="MS-Gothic" w:hint="eastAsia"/>
          <w:kern w:val="0"/>
          <w:szCs w:val="21"/>
        </w:rPr>
        <w:t>数値的判断基準を設定している入札で、数値的判断基準の対象金額のいずれかが未記入の内訳書</w:t>
      </w:r>
    </w:p>
    <w:p w:rsidR="008D40C2" w:rsidRDefault="00A406A0" w:rsidP="008D40C2">
      <w:pPr>
        <w:autoSpaceDE w:val="0"/>
        <w:autoSpaceDN w:val="0"/>
        <w:adjustRightInd w:val="0"/>
        <w:spacing w:line="360" w:lineRule="exact"/>
        <w:ind w:leftChars="50" w:left="420" w:hangingChars="150" w:hanging="315"/>
        <w:jc w:val="left"/>
        <w:rPr>
          <w:rFonts w:ascii="ＭＳ ゴシック" w:eastAsia="ＭＳ ゴシック" w:hAnsi="ＭＳ ゴシック" w:cs="MS-Gothic" w:hint="eastAsia"/>
          <w:kern w:val="0"/>
          <w:szCs w:val="21"/>
        </w:rPr>
      </w:pPr>
      <w:r>
        <w:rPr>
          <w:rFonts w:ascii="ＭＳ ゴシック" w:eastAsia="ＭＳ ゴシック" w:hAnsi="ＭＳ ゴシック" w:cs="MS-Gothic" w:hint="eastAsia"/>
          <w:kern w:val="0"/>
          <w:szCs w:val="21"/>
        </w:rPr>
        <w:t xml:space="preserve"> (５)内訳書の入札額の内訳の部分において、発注者が「必ず記入」とした欄に金額が記載されていない内訳書。</w:t>
      </w:r>
    </w:p>
    <w:p w:rsidR="00A406A0" w:rsidRDefault="00A406A0" w:rsidP="00A406A0">
      <w:pPr>
        <w:autoSpaceDE w:val="0"/>
        <w:autoSpaceDN w:val="0"/>
        <w:adjustRightInd w:val="0"/>
        <w:spacing w:line="360" w:lineRule="exact"/>
        <w:ind w:leftChars="100" w:left="420" w:hangingChars="100" w:hanging="210"/>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(６)工事名、工事場所の欄に記載がない内訳書</w:t>
      </w:r>
    </w:p>
    <w:p w:rsidR="00A406A0" w:rsidRPr="00DA42BD" w:rsidRDefault="00981A52" w:rsidP="00981A52">
      <w:pPr>
        <w:autoSpaceDE w:val="0"/>
        <w:autoSpaceDN w:val="0"/>
        <w:adjustRightInd w:val="0"/>
        <w:spacing w:line="360" w:lineRule="exact"/>
        <w:jc w:val="left"/>
        <w:rPr>
          <w:rFonts w:ascii="ＭＳ ゴシック" w:eastAsia="ＭＳ ゴシック" w:hAnsi="ＭＳ ゴシック" w:cs="MS-Gothic" w:hint="eastAsia"/>
          <w:kern w:val="0"/>
          <w:szCs w:val="21"/>
        </w:rPr>
      </w:pPr>
      <w:r w:rsidRPr="00DA42BD">
        <w:rPr>
          <w:rFonts w:ascii="ＭＳ ゴシック" w:eastAsia="ＭＳ ゴシック" w:hAnsi="ＭＳ ゴシック" w:cs="MS-Gothic" w:hint="eastAsia"/>
          <w:kern w:val="0"/>
          <w:szCs w:val="21"/>
        </w:rPr>
        <w:t xml:space="preserve"> </w:t>
      </w:r>
      <w:r>
        <w:rPr>
          <w:rFonts w:ascii="ＭＳ ゴシック" w:eastAsia="ＭＳ ゴシック" w:hAnsi="ＭＳ ゴシック" w:cs="MS-Gothic" w:hint="eastAsia"/>
          <w:kern w:val="0"/>
          <w:szCs w:val="21"/>
        </w:rPr>
        <w:t xml:space="preserve"> </w:t>
      </w:r>
      <w:r w:rsidR="00A406A0" w:rsidRPr="00DA42BD">
        <w:rPr>
          <w:rFonts w:ascii="ＭＳ ゴシック" w:eastAsia="ＭＳ ゴシック" w:hAnsi="ＭＳ ゴシック" w:cs="MS-Gothic" w:hint="eastAsia"/>
          <w:kern w:val="0"/>
          <w:szCs w:val="21"/>
        </w:rPr>
        <w:t>(７)入札参加者の所在地、名称・商号、代表者名の欄に記載がない内訳書</w:t>
      </w:r>
    </w:p>
    <w:p w:rsidR="00A406A0" w:rsidRPr="00DA42BD" w:rsidRDefault="008D40C2" w:rsidP="008D40C2">
      <w:pPr>
        <w:autoSpaceDE w:val="0"/>
        <w:autoSpaceDN w:val="0"/>
        <w:adjustRightInd w:val="0"/>
        <w:spacing w:line="360" w:lineRule="exact"/>
        <w:ind w:leftChars="50" w:left="315" w:hangingChars="100" w:hanging="210"/>
        <w:jc w:val="left"/>
        <w:rPr>
          <w:rFonts w:ascii="ＭＳ ゴシック" w:eastAsia="ＭＳ ゴシック" w:hAnsi="ＭＳ ゴシック" w:cs="MS-Gothic"/>
          <w:kern w:val="0"/>
          <w:szCs w:val="21"/>
        </w:rPr>
      </w:pPr>
      <w:r w:rsidRPr="00DA42BD">
        <w:rPr>
          <w:rFonts w:ascii="ＭＳ ゴシック" w:eastAsia="ＭＳ ゴシック" w:hAnsi="ＭＳ ゴシック" w:cs="MS-Gothic" w:hint="eastAsia"/>
          <w:kern w:val="0"/>
          <w:szCs w:val="21"/>
        </w:rPr>
        <w:t xml:space="preserve"> </w:t>
      </w:r>
      <w:r w:rsidR="00A406A0" w:rsidRPr="00DA42BD">
        <w:rPr>
          <w:rFonts w:ascii="ＭＳ ゴシック" w:eastAsia="ＭＳ ゴシック" w:hAnsi="ＭＳ ゴシック" w:cs="MS-Gothic" w:hint="eastAsia"/>
          <w:kern w:val="0"/>
          <w:szCs w:val="21"/>
        </w:rPr>
        <w:t>(８)上記(１)から(７)以外で発注者が「不備な内訳書」と判断した内訳書</w:t>
      </w:r>
    </w:p>
    <w:p w:rsidR="00B567CF" w:rsidRPr="00A406A0" w:rsidRDefault="00B567CF" w:rsidP="009D4269">
      <w:pPr>
        <w:autoSpaceDE w:val="0"/>
        <w:autoSpaceDN w:val="0"/>
        <w:adjustRightInd w:val="0"/>
        <w:spacing w:line="360" w:lineRule="exact"/>
        <w:jc w:val="left"/>
        <w:rPr>
          <w:rFonts w:ascii="ＭＳ ゴシック" w:eastAsia="ＭＳ ゴシック" w:hAnsi="ＭＳ ゴシック" w:cs="MS-Gothic" w:hint="eastAsia"/>
          <w:b/>
          <w:color w:val="FFFFFF"/>
          <w:kern w:val="0"/>
          <w:szCs w:val="21"/>
          <w:highlight w:val="black"/>
        </w:rPr>
      </w:pPr>
    </w:p>
    <w:p w:rsidR="0041782E" w:rsidRDefault="00EE3FE0" w:rsidP="009D4269">
      <w:pPr>
        <w:autoSpaceDE w:val="0"/>
        <w:autoSpaceDN w:val="0"/>
        <w:adjustRightInd w:val="0"/>
        <w:spacing w:line="360" w:lineRule="exact"/>
        <w:jc w:val="left"/>
        <w:rPr>
          <w:rFonts w:ascii="ＭＳ ゴシック" w:eastAsia="ＭＳ ゴシック" w:hAnsi="ＭＳ ゴシック" w:cs="MS-Gothic" w:hint="eastAsia"/>
          <w:b/>
          <w:color w:val="FFFFFF"/>
          <w:kern w:val="0"/>
          <w:szCs w:val="21"/>
          <w:highlight w:val="black"/>
        </w:rPr>
      </w:pPr>
      <w:r>
        <w:rPr>
          <w:rFonts w:ascii="ＭＳ ゴシック" w:eastAsia="ＭＳ ゴシック" w:hAnsi="ＭＳ ゴシック" w:cs="MS-Gothic" w:hint="eastAsia"/>
          <w:b/>
          <w:color w:val="FFFFFF"/>
          <w:kern w:val="0"/>
          <w:szCs w:val="21"/>
          <w:highlight w:val="black"/>
        </w:rPr>
        <w:t>４</w:t>
      </w:r>
      <w:r w:rsidR="0041782E" w:rsidRPr="00B44C9D">
        <w:rPr>
          <w:rFonts w:ascii="ＭＳ ゴシック" w:eastAsia="ＭＳ ゴシック" w:hAnsi="ＭＳ ゴシック" w:cs="MS-Gothic" w:hint="eastAsia"/>
          <w:b/>
          <w:color w:val="FFFFFF"/>
          <w:kern w:val="0"/>
          <w:szCs w:val="21"/>
          <w:highlight w:val="black"/>
        </w:rPr>
        <w:t xml:space="preserve">　</w:t>
      </w:r>
      <w:r w:rsidR="0041782E">
        <w:rPr>
          <w:rFonts w:ascii="ＭＳ ゴシック" w:eastAsia="ＭＳ ゴシック" w:hAnsi="ＭＳ ゴシック" w:cs="MS-Gothic" w:hint="eastAsia"/>
          <w:b/>
          <w:color w:val="FFFFFF"/>
          <w:kern w:val="0"/>
          <w:szCs w:val="21"/>
          <w:highlight w:val="black"/>
        </w:rPr>
        <w:t xml:space="preserve">その他　</w:t>
      </w:r>
    </w:p>
    <w:p w:rsidR="00FB4290" w:rsidRDefault="00FB4290" w:rsidP="009D4269">
      <w:pPr>
        <w:autoSpaceDE w:val="0"/>
        <w:autoSpaceDN w:val="0"/>
        <w:adjustRightInd w:val="0"/>
        <w:spacing w:line="360" w:lineRule="exact"/>
        <w:ind w:leftChars="100" w:left="420" w:hangingChars="100" w:hanging="210"/>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(１)各入札執行要綱(一般競争入札(事後審査型)試行要綱を含む。)の規定により入札参加者がいったん提出した内訳書の書換え、引換え又は撤回はできない。</w:t>
      </w:r>
    </w:p>
    <w:p w:rsidR="00FB4290" w:rsidRDefault="00FB4290" w:rsidP="009D4269">
      <w:pPr>
        <w:autoSpaceDE w:val="0"/>
        <w:autoSpaceDN w:val="0"/>
        <w:adjustRightInd w:val="0"/>
        <w:spacing w:line="360" w:lineRule="exact"/>
        <w:ind w:leftChars="100" w:left="420" w:hangingChars="100" w:hanging="210"/>
        <w:jc w:val="left"/>
        <w:rPr>
          <w:rFonts w:ascii="ＭＳ ゴシック" w:eastAsia="ＭＳ ゴシック" w:hAnsi="ＭＳ ゴシック" w:cs="MS-Gothic" w:hint="eastAsia"/>
          <w:kern w:val="0"/>
          <w:szCs w:val="21"/>
        </w:rPr>
      </w:pPr>
      <w:r>
        <w:rPr>
          <w:rFonts w:ascii="ＭＳ ゴシック" w:eastAsia="ＭＳ ゴシック" w:hAnsi="ＭＳ ゴシック" w:cs="MS-Gothic" w:hint="eastAsia"/>
          <w:kern w:val="0"/>
          <w:szCs w:val="21"/>
        </w:rPr>
        <w:t>(２)委託の内訳書に関する取扱いについては、「工事名」を「委託名」と読み替えるなど適時読み替えて適用する。</w:t>
      </w:r>
    </w:p>
    <w:p w:rsidR="00FB4290" w:rsidRDefault="00FB4290" w:rsidP="009D4269">
      <w:pPr>
        <w:autoSpaceDE w:val="0"/>
        <w:autoSpaceDN w:val="0"/>
        <w:adjustRightInd w:val="0"/>
        <w:spacing w:line="360" w:lineRule="exact"/>
        <w:ind w:leftChars="100" w:left="420" w:hangingChars="100" w:hanging="210"/>
        <w:jc w:val="left"/>
        <w:rPr>
          <w:rFonts w:ascii="ＭＳ ゴシック" w:eastAsia="ＭＳ ゴシック" w:hAnsi="ＭＳ ゴシック" w:cs="MS-Gothic" w:hint="eastAsia"/>
          <w:kern w:val="0"/>
          <w:szCs w:val="21"/>
        </w:rPr>
      </w:pPr>
      <w:r w:rsidRPr="00DA42BD">
        <w:rPr>
          <w:rFonts w:ascii="ＭＳ ゴシック" w:eastAsia="ＭＳ ゴシック" w:hAnsi="ＭＳ ゴシック" w:cs="MS-Gothic" w:hint="eastAsia"/>
          <w:kern w:val="0"/>
          <w:szCs w:val="21"/>
        </w:rPr>
        <w:lastRenderedPageBreak/>
        <w:t>(３)この取扱いは</w:t>
      </w:r>
      <w:r w:rsidR="00A406A0">
        <w:rPr>
          <w:rFonts w:ascii="ＭＳ ゴシック" w:eastAsia="ＭＳ ゴシック" w:hAnsi="ＭＳ ゴシック" w:cs="MS-Gothic" w:hint="eastAsia"/>
          <w:kern w:val="0"/>
          <w:szCs w:val="21"/>
        </w:rPr>
        <w:t>、</w:t>
      </w:r>
      <w:r w:rsidRPr="00DA42BD">
        <w:rPr>
          <w:rFonts w:ascii="ＭＳ ゴシック" w:eastAsia="ＭＳ ゴシック" w:hAnsi="ＭＳ ゴシック" w:cs="MS-Gothic" w:hint="eastAsia"/>
          <w:kern w:val="0"/>
          <w:szCs w:val="21"/>
        </w:rPr>
        <w:t>平成２６年１０月１日以降に公告又は指名通知</w:t>
      </w:r>
      <w:r w:rsidR="008D40C2">
        <w:rPr>
          <w:rFonts w:ascii="ＭＳ ゴシック" w:eastAsia="ＭＳ ゴシック" w:hAnsi="ＭＳ ゴシック" w:cs="MS-Gothic" w:hint="eastAsia"/>
          <w:kern w:val="0"/>
          <w:szCs w:val="21"/>
        </w:rPr>
        <w:t>等を行う</w:t>
      </w:r>
      <w:r w:rsidRPr="00DA42BD">
        <w:rPr>
          <w:rFonts w:ascii="ＭＳ ゴシック" w:eastAsia="ＭＳ ゴシック" w:hAnsi="ＭＳ ゴシック" w:cs="MS-Gothic" w:hint="eastAsia"/>
          <w:kern w:val="0"/>
          <w:szCs w:val="21"/>
        </w:rPr>
        <w:t>入札</w:t>
      </w:r>
      <w:r w:rsidR="008D40C2">
        <w:rPr>
          <w:rFonts w:ascii="ＭＳ ゴシック" w:eastAsia="ＭＳ ゴシック" w:hAnsi="ＭＳ ゴシック" w:cs="MS-Gothic" w:hint="eastAsia"/>
          <w:kern w:val="0"/>
          <w:szCs w:val="21"/>
        </w:rPr>
        <w:t>（随意契約の見積書徴収を含む。）</w:t>
      </w:r>
      <w:r w:rsidR="00226270">
        <w:rPr>
          <w:rFonts w:ascii="ＭＳ ゴシック" w:eastAsia="ＭＳ ゴシック" w:hAnsi="ＭＳ ゴシック" w:cs="MS-Gothic" w:hint="eastAsia"/>
          <w:kern w:val="0"/>
          <w:szCs w:val="21"/>
        </w:rPr>
        <w:t>から</w:t>
      </w:r>
      <w:r w:rsidRPr="00DA42BD">
        <w:rPr>
          <w:rFonts w:ascii="ＭＳ ゴシック" w:eastAsia="ＭＳ ゴシック" w:hAnsi="ＭＳ ゴシック" w:cs="MS-Gothic" w:hint="eastAsia"/>
          <w:kern w:val="0"/>
          <w:szCs w:val="21"/>
        </w:rPr>
        <w:t>適用する。</w:t>
      </w:r>
    </w:p>
    <w:p w:rsidR="00B567CF" w:rsidRPr="003F1EEE" w:rsidRDefault="00B567CF" w:rsidP="009D4269">
      <w:pPr>
        <w:autoSpaceDE w:val="0"/>
        <w:autoSpaceDN w:val="0"/>
        <w:adjustRightInd w:val="0"/>
        <w:spacing w:line="360" w:lineRule="exact"/>
        <w:ind w:leftChars="100" w:left="420" w:hangingChars="100" w:hanging="210"/>
        <w:jc w:val="left"/>
        <w:rPr>
          <w:rFonts w:ascii="ＭＳ ゴシック" w:eastAsia="ＭＳ ゴシック" w:hAnsi="ＭＳ ゴシック" w:cs="MS-Gothic"/>
          <w:color w:val="FF0000"/>
          <w:kern w:val="0"/>
          <w:szCs w:val="21"/>
        </w:rPr>
      </w:pPr>
    </w:p>
    <w:tbl>
      <w:tblPr>
        <w:tblW w:w="0" w:type="auto"/>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579"/>
      </w:tblGrid>
      <w:tr w:rsidR="005C0A91" w:rsidTr="005C0A91">
        <w:trPr>
          <w:trHeight w:val="630"/>
        </w:trPr>
        <w:tc>
          <w:tcPr>
            <w:tcW w:w="7579" w:type="dxa"/>
          </w:tcPr>
          <w:p w:rsidR="005C0A91" w:rsidRPr="007A1069" w:rsidRDefault="00A406A0" w:rsidP="009D4269">
            <w:pPr>
              <w:autoSpaceDE w:val="0"/>
              <w:autoSpaceDN w:val="0"/>
              <w:adjustRightInd w:val="0"/>
              <w:spacing w:line="360" w:lineRule="exact"/>
              <w:jc w:val="center"/>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005C0A91">
              <w:rPr>
                <w:rFonts w:ascii="ＭＳ ゴシック" w:eastAsia="ＭＳ ゴシック" w:hAnsi="ＭＳ ゴシック" w:cs="MS-Gothic" w:hint="eastAsia"/>
                <w:kern w:val="0"/>
                <w:szCs w:val="21"/>
              </w:rPr>
              <w:t>各入札執行要綱</w:t>
            </w:r>
            <w:r>
              <w:rPr>
                <w:rFonts w:ascii="ＭＳ ゴシック" w:eastAsia="ＭＳ ゴシック" w:hAnsi="ＭＳ ゴシック" w:cs="MS-Gothic" w:hint="eastAsia"/>
                <w:kern w:val="0"/>
                <w:szCs w:val="21"/>
              </w:rPr>
              <w:t>」</w:t>
            </w:r>
            <w:r w:rsidR="005C0A91">
              <w:rPr>
                <w:rFonts w:ascii="ＭＳ ゴシック" w:eastAsia="ＭＳ ゴシック" w:hAnsi="ＭＳ ゴシック" w:cs="MS-Gothic" w:hint="eastAsia"/>
                <w:kern w:val="0"/>
                <w:szCs w:val="21"/>
              </w:rPr>
              <w:t>とは次</w:t>
            </w:r>
            <w:r w:rsidR="005C0A91" w:rsidRPr="007A1069">
              <w:rPr>
                <w:rFonts w:ascii="ＭＳ ゴシック" w:eastAsia="ＭＳ ゴシック" w:hAnsi="ＭＳ ゴシック" w:cs="MS-Gothic" w:hint="eastAsia"/>
                <w:kern w:val="0"/>
                <w:szCs w:val="21"/>
              </w:rPr>
              <w:t>の要綱をいう。</w:t>
            </w:r>
          </w:p>
          <w:p w:rsidR="005C0A91" w:rsidRPr="007A1069" w:rsidRDefault="005C0A91" w:rsidP="009D4269">
            <w:pPr>
              <w:autoSpaceDE w:val="0"/>
              <w:autoSpaceDN w:val="0"/>
              <w:adjustRightInd w:val="0"/>
              <w:spacing w:line="360" w:lineRule="exact"/>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Pr="007A1069">
              <w:rPr>
                <w:rFonts w:ascii="ＭＳ ゴシック" w:eastAsia="ＭＳ ゴシック" w:hAnsi="ＭＳ ゴシック" w:cs="MS-Gothic" w:hint="eastAsia"/>
                <w:kern w:val="0"/>
                <w:szCs w:val="21"/>
              </w:rPr>
              <w:t>埼玉県建設工事請負等指名競争入札執行要綱</w:t>
            </w:r>
          </w:p>
          <w:p w:rsidR="005C0A91" w:rsidRPr="007A1069" w:rsidRDefault="005C0A91" w:rsidP="009D4269">
            <w:pPr>
              <w:autoSpaceDE w:val="0"/>
              <w:autoSpaceDN w:val="0"/>
              <w:adjustRightInd w:val="0"/>
              <w:spacing w:line="360" w:lineRule="exact"/>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Pr="007A1069">
              <w:rPr>
                <w:rFonts w:ascii="ＭＳ ゴシック" w:eastAsia="ＭＳ ゴシック" w:hAnsi="ＭＳ ゴシック" w:cs="MS-Gothic" w:hint="eastAsia"/>
                <w:kern w:val="0"/>
                <w:szCs w:val="21"/>
              </w:rPr>
              <w:t>埼玉県建設工事請負一般競争入札執行要綱</w:t>
            </w:r>
          </w:p>
          <w:p w:rsidR="005C0A91" w:rsidRDefault="005C0A91" w:rsidP="009D4269">
            <w:pPr>
              <w:autoSpaceDE w:val="0"/>
              <w:autoSpaceDN w:val="0"/>
              <w:adjustRightInd w:val="0"/>
              <w:spacing w:line="360" w:lineRule="exact"/>
              <w:jc w:val="left"/>
              <w:rPr>
                <w:rFonts w:ascii="ＭＳ ゴシック" w:eastAsia="ＭＳ ゴシック" w:hAnsi="ＭＳ ゴシック" w:cs="MS-Gothic" w:hint="eastAsia"/>
                <w:kern w:val="0"/>
                <w:szCs w:val="21"/>
              </w:rPr>
            </w:pPr>
            <w:r>
              <w:rPr>
                <w:rFonts w:ascii="ＭＳ ゴシック" w:eastAsia="ＭＳ ゴシック" w:hAnsi="ＭＳ ゴシック" w:cs="MS-Gothic" w:hint="eastAsia"/>
                <w:kern w:val="0"/>
                <w:szCs w:val="21"/>
              </w:rPr>
              <w:t>・</w:t>
            </w:r>
            <w:r w:rsidRPr="007A1069">
              <w:rPr>
                <w:rFonts w:ascii="ＭＳ ゴシック" w:eastAsia="ＭＳ ゴシック" w:hAnsi="ＭＳ ゴシック" w:cs="MS-Gothic" w:hint="eastAsia"/>
                <w:kern w:val="0"/>
                <w:szCs w:val="21"/>
              </w:rPr>
              <w:t>埼玉県建設工事請負一般競争入札(事後審査型)</w:t>
            </w:r>
            <w:r>
              <w:rPr>
                <w:rFonts w:ascii="ＭＳ ゴシック" w:eastAsia="ＭＳ ゴシック" w:hAnsi="ＭＳ ゴシック" w:cs="MS-Gothic" w:hint="eastAsia"/>
                <w:kern w:val="0"/>
                <w:szCs w:val="21"/>
              </w:rPr>
              <w:t>試行要綱</w:t>
            </w:r>
          </w:p>
          <w:p w:rsidR="00D00A15" w:rsidRDefault="00D00A15" w:rsidP="009D4269">
            <w:pPr>
              <w:autoSpaceDE w:val="0"/>
              <w:autoSpaceDN w:val="0"/>
              <w:adjustRightInd w:val="0"/>
              <w:spacing w:line="360" w:lineRule="exact"/>
              <w:jc w:val="left"/>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・埼玉県建設工事に係る業務委託一般競争入札（事後審査型）執行要綱</w:t>
            </w:r>
          </w:p>
        </w:tc>
      </w:tr>
    </w:tbl>
    <w:p w:rsidR="00A13312" w:rsidRDefault="00A13312" w:rsidP="005C0A91">
      <w:pPr>
        <w:autoSpaceDE w:val="0"/>
        <w:autoSpaceDN w:val="0"/>
        <w:adjustRightInd w:val="0"/>
        <w:spacing w:line="280" w:lineRule="exact"/>
        <w:jc w:val="left"/>
        <w:rPr>
          <w:rFonts w:ascii="ＭＳ ゴシック" w:eastAsia="ＭＳ ゴシック" w:hAnsi="ＭＳ ゴシック" w:cs="MS-Gothic" w:hint="eastAsia"/>
          <w:b/>
          <w:color w:val="FFFFFF"/>
          <w:kern w:val="0"/>
          <w:szCs w:val="21"/>
          <w:highlight w:val="black"/>
        </w:rPr>
      </w:pPr>
    </w:p>
    <w:p w:rsidR="00A13312" w:rsidRPr="00DA42BD" w:rsidRDefault="00A13312" w:rsidP="00A13312">
      <w:pPr>
        <w:autoSpaceDE w:val="0"/>
        <w:autoSpaceDN w:val="0"/>
        <w:adjustRightInd w:val="0"/>
        <w:spacing w:line="360" w:lineRule="exact"/>
        <w:ind w:leftChars="100" w:left="840" w:hangingChars="300" w:hanging="630"/>
        <w:jc w:val="left"/>
        <w:rPr>
          <w:rFonts w:ascii="ＭＳ ゴシック" w:eastAsia="ＭＳ ゴシック" w:hAnsi="ＭＳ ゴシック" w:cs="MS-Gothic" w:hint="eastAsia"/>
          <w:kern w:val="0"/>
          <w:szCs w:val="21"/>
        </w:rPr>
      </w:pPr>
      <w:r>
        <w:rPr>
          <w:rFonts w:ascii="ＭＳ ゴシック" w:eastAsia="ＭＳ ゴシック" w:hAnsi="ＭＳ ゴシック" w:cs="MS-Gothic" w:hint="eastAsia"/>
          <w:kern w:val="0"/>
          <w:szCs w:val="21"/>
        </w:rPr>
        <w:t>注意)　上記３(４)の数値的判断基準とは、埼玉県建設工事低入札価格調査制度実施要領</w:t>
      </w:r>
      <w:r w:rsidRPr="00DA42BD">
        <w:rPr>
          <w:rFonts w:ascii="ＭＳ ゴシック" w:eastAsia="ＭＳ ゴシック" w:hAnsi="ＭＳ ゴシック" w:cs="MS-Gothic" w:hint="eastAsia"/>
          <w:kern w:val="0"/>
          <w:szCs w:val="21"/>
        </w:rPr>
        <w:t>又は埼玉県設計委託低入札価格調査制度実施要領の数値的判断基準</w:t>
      </w:r>
      <w:r>
        <w:rPr>
          <w:rFonts w:ascii="ＭＳ ゴシック" w:eastAsia="ＭＳ ゴシック" w:hAnsi="ＭＳ ゴシック" w:cs="MS-Gothic" w:hint="eastAsia"/>
          <w:kern w:val="0"/>
          <w:szCs w:val="21"/>
        </w:rPr>
        <w:t>をいう。</w:t>
      </w:r>
    </w:p>
    <w:p w:rsidR="00A13312" w:rsidRPr="00A13312" w:rsidRDefault="00A13312" w:rsidP="005C0A91">
      <w:pPr>
        <w:autoSpaceDE w:val="0"/>
        <w:autoSpaceDN w:val="0"/>
        <w:adjustRightInd w:val="0"/>
        <w:spacing w:line="280" w:lineRule="exact"/>
        <w:jc w:val="left"/>
        <w:rPr>
          <w:rFonts w:ascii="ＭＳ ゴシック" w:eastAsia="ＭＳ ゴシック" w:hAnsi="ＭＳ ゴシック" w:cs="MS-Gothic"/>
          <w:b/>
          <w:color w:val="FFFFFF"/>
          <w:kern w:val="0"/>
          <w:szCs w:val="21"/>
          <w:highlight w:val="black"/>
        </w:rPr>
      </w:pPr>
    </w:p>
    <w:sectPr w:rsidR="00A13312" w:rsidRPr="00A13312" w:rsidSect="007B6B87">
      <w:footerReference w:type="default" r:id="rId9"/>
      <w:pgSz w:w="11906" w:h="16838" w:code="9"/>
      <w:pgMar w:top="851" w:right="1134" w:bottom="851" w:left="1134" w:header="720" w:footer="720" w:gutter="0"/>
      <w:pgNumType w:fmt="numberInDash"/>
      <w:cols w:space="720"/>
      <w:noEndnote/>
      <w:docGrid w:type="linesAndChars"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CAF" w:rsidRDefault="00561CAF" w:rsidP="00B0542A">
      <w:r>
        <w:separator/>
      </w:r>
    </w:p>
  </w:endnote>
  <w:endnote w:type="continuationSeparator" w:id="0">
    <w:p w:rsidR="00561CAF" w:rsidRDefault="00561CAF" w:rsidP="00B0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MS-Gothic">
    <w:altName w:val="ＤＦ行書体"/>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A52" w:rsidRDefault="00981A52" w:rsidP="00344553">
    <w:pPr>
      <w:pStyle w:val="a6"/>
      <w:jc w:val="center"/>
    </w:pPr>
    <w:r>
      <w:fldChar w:fldCharType="begin"/>
    </w:r>
    <w:r>
      <w:instrText xml:space="preserve"> PAGE   \* MERGEFORMAT </w:instrText>
    </w:r>
    <w:r>
      <w:fldChar w:fldCharType="separate"/>
    </w:r>
    <w:r w:rsidR="0083240E" w:rsidRPr="0083240E">
      <w:rPr>
        <w:noProof/>
        <w:lang w:val="ja-JP"/>
      </w:rPr>
      <w:t>-</w:t>
    </w:r>
    <w:r w:rsidR="0083240E">
      <w:rPr>
        <w:noProof/>
      </w:rPr>
      <w:t xml:space="preserve"> 1 -</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CAF" w:rsidRDefault="00561CAF" w:rsidP="00B0542A">
      <w:r>
        <w:separator/>
      </w:r>
    </w:p>
  </w:footnote>
  <w:footnote w:type="continuationSeparator" w:id="0">
    <w:p w:rsidR="00561CAF" w:rsidRDefault="00561CAF" w:rsidP="00B054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53192"/>
    <w:multiLevelType w:val="hybridMultilevel"/>
    <w:tmpl w:val="E09E9548"/>
    <w:lvl w:ilvl="0" w:tplc="FCA03684">
      <w:start w:val="3"/>
      <w:numFmt w:val="bullet"/>
      <w:lvlText w:val="※"/>
      <w:lvlJc w:val="left"/>
      <w:pPr>
        <w:ind w:left="780" w:hanging="360"/>
      </w:pPr>
      <w:rPr>
        <w:rFonts w:ascii="ＭＳ ゴシック" w:eastAsia="ＭＳ ゴシック" w:hAnsi="ＭＳ ゴシック" w:cs="MS-Gothic"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720"/>
  <w:drawingGridHorizontalSpacing w:val="105"/>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3277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B15"/>
    <w:rsid w:val="00004B94"/>
    <w:rsid w:val="00011085"/>
    <w:rsid w:val="00011638"/>
    <w:rsid w:val="0001516A"/>
    <w:rsid w:val="00016922"/>
    <w:rsid w:val="000169A3"/>
    <w:rsid w:val="00024022"/>
    <w:rsid w:val="00026649"/>
    <w:rsid w:val="00030645"/>
    <w:rsid w:val="00032F12"/>
    <w:rsid w:val="00036D3E"/>
    <w:rsid w:val="00037D4C"/>
    <w:rsid w:val="000414FC"/>
    <w:rsid w:val="000439B7"/>
    <w:rsid w:val="00050592"/>
    <w:rsid w:val="0005233D"/>
    <w:rsid w:val="00055A3B"/>
    <w:rsid w:val="0006276E"/>
    <w:rsid w:val="00064406"/>
    <w:rsid w:val="00064796"/>
    <w:rsid w:val="000653B7"/>
    <w:rsid w:val="00067C04"/>
    <w:rsid w:val="00071709"/>
    <w:rsid w:val="00071D67"/>
    <w:rsid w:val="000824C9"/>
    <w:rsid w:val="00083981"/>
    <w:rsid w:val="00084935"/>
    <w:rsid w:val="000850AE"/>
    <w:rsid w:val="00086462"/>
    <w:rsid w:val="000923AC"/>
    <w:rsid w:val="000946BF"/>
    <w:rsid w:val="000B1939"/>
    <w:rsid w:val="000B1C7B"/>
    <w:rsid w:val="000B32B5"/>
    <w:rsid w:val="000B7398"/>
    <w:rsid w:val="000D1B13"/>
    <w:rsid w:val="000D73AD"/>
    <w:rsid w:val="000E5A0D"/>
    <w:rsid w:val="000F5955"/>
    <w:rsid w:val="00102449"/>
    <w:rsid w:val="00102717"/>
    <w:rsid w:val="001109EE"/>
    <w:rsid w:val="001142DA"/>
    <w:rsid w:val="001174F9"/>
    <w:rsid w:val="00122628"/>
    <w:rsid w:val="0012644C"/>
    <w:rsid w:val="0012771D"/>
    <w:rsid w:val="001301F6"/>
    <w:rsid w:val="0013356C"/>
    <w:rsid w:val="0013726D"/>
    <w:rsid w:val="00140DA0"/>
    <w:rsid w:val="00155FAA"/>
    <w:rsid w:val="00157635"/>
    <w:rsid w:val="00164889"/>
    <w:rsid w:val="00165568"/>
    <w:rsid w:val="00165A71"/>
    <w:rsid w:val="00165FFA"/>
    <w:rsid w:val="00166C26"/>
    <w:rsid w:val="001744A6"/>
    <w:rsid w:val="00181382"/>
    <w:rsid w:val="00183422"/>
    <w:rsid w:val="001A16BE"/>
    <w:rsid w:val="001A49DD"/>
    <w:rsid w:val="001B2EEC"/>
    <w:rsid w:val="001C1384"/>
    <w:rsid w:val="001C48CD"/>
    <w:rsid w:val="001E0966"/>
    <w:rsid w:val="001F2762"/>
    <w:rsid w:val="001F379A"/>
    <w:rsid w:val="002044B4"/>
    <w:rsid w:val="00205229"/>
    <w:rsid w:val="00207897"/>
    <w:rsid w:val="00212B6C"/>
    <w:rsid w:val="00215098"/>
    <w:rsid w:val="0021548E"/>
    <w:rsid w:val="00216AE6"/>
    <w:rsid w:val="00220416"/>
    <w:rsid w:val="002217BF"/>
    <w:rsid w:val="00222737"/>
    <w:rsid w:val="0022366B"/>
    <w:rsid w:val="00226270"/>
    <w:rsid w:val="00226C45"/>
    <w:rsid w:val="0022788C"/>
    <w:rsid w:val="00233905"/>
    <w:rsid w:val="00243C03"/>
    <w:rsid w:val="002449E1"/>
    <w:rsid w:val="002472A7"/>
    <w:rsid w:val="0026400D"/>
    <w:rsid w:val="00266EB9"/>
    <w:rsid w:val="00270320"/>
    <w:rsid w:val="00272D50"/>
    <w:rsid w:val="002733B7"/>
    <w:rsid w:val="002817A8"/>
    <w:rsid w:val="002843FA"/>
    <w:rsid w:val="0028525E"/>
    <w:rsid w:val="002865C2"/>
    <w:rsid w:val="002927C1"/>
    <w:rsid w:val="0029284B"/>
    <w:rsid w:val="00296850"/>
    <w:rsid w:val="002A0219"/>
    <w:rsid w:val="002A794F"/>
    <w:rsid w:val="002B035E"/>
    <w:rsid w:val="002B69D9"/>
    <w:rsid w:val="002C14D7"/>
    <w:rsid w:val="002C1F35"/>
    <w:rsid w:val="002C397D"/>
    <w:rsid w:val="002C5654"/>
    <w:rsid w:val="002D255E"/>
    <w:rsid w:val="002D2DF5"/>
    <w:rsid w:val="002D7863"/>
    <w:rsid w:val="002E06BF"/>
    <w:rsid w:val="002E3E67"/>
    <w:rsid w:val="002E3F08"/>
    <w:rsid w:val="002E7581"/>
    <w:rsid w:val="002F4C3C"/>
    <w:rsid w:val="002F73B5"/>
    <w:rsid w:val="00307109"/>
    <w:rsid w:val="00312036"/>
    <w:rsid w:val="00320C0C"/>
    <w:rsid w:val="003271D9"/>
    <w:rsid w:val="003433B9"/>
    <w:rsid w:val="00344553"/>
    <w:rsid w:val="003527E1"/>
    <w:rsid w:val="00354FE8"/>
    <w:rsid w:val="003575ED"/>
    <w:rsid w:val="003612C0"/>
    <w:rsid w:val="00362288"/>
    <w:rsid w:val="0036369F"/>
    <w:rsid w:val="00373326"/>
    <w:rsid w:val="00374EE2"/>
    <w:rsid w:val="003836D3"/>
    <w:rsid w:val="00391A5C"/>
    <w:rsid w:val="003973F7"/>
    <w:rsid w:val="003A36A9"/>
    <w:rsid w:val="003C028D"/>
    <w:rsid w:val="003D1647"/>
    <w:rsid w:val="003E0AAE"/>
    <w:rsid w:val="003E76F0"/>
    <w:rsid w:val="003F1EEE"/>
    <w:rsid w:val="003F3C64"/>
    <w:rsid w:val="003F4970"/>
    <w:rsid w:val="003F56B7"/>
    <w:rsid w:val="003F5976"/>
    <w:rsid w:val="00403A30"/>
    <w:rsid w:val="0041782E"/>
    <w:rsid w:val="004263E4"/>
    <w:rsid w:val="00427B83"/>
    <w:rsid w:val="00433918"/>
    <w:rsid w:val="00434B92"/>
    <w:rsid w:val="00435BF8"/>
    <w:rsid w:val="00442F86"/>
    <w:rsid w:val="00451BEF"/>
    <w:rsid w:val="00454ADE"/>
    <w:rsid w:val="00455C0F"/>
    <w:rsid w:val="00470B35"/>
    <w:rsid w:val="004761CC"/>
    <w:rsid w:val="004832A4"/>
    <w:rsid w:val="00490C11"/>
    <w:rsid w:val="0049374C"/>
    <w:rsid w:val="004A0272"/>
    <w:rsid w:val="004A0D40"/>
    <w:rsid w:val="004A31C2"/>
    <w:rsid w:val="004B5CE7"/>
    <w:rsid w:val="004B6A30"/>
    <w:rsid w:val="004B7E2E"/>
    <w:rsid w:val="004C5773"/>
    <w:rsid w:val="004D37CA"/>
    <w:rsid w:val="004E0A32"/>
    <w:rsid w:val="004E1EEE"/>
    <w:rsid w:val="004E61BD"/>
    <w:rsid w:val="004E640C"/>
    <w:rsid w:val="004F51CE"/>
    <w:rsid w:val="0050754F"/>
    <w:rsid w:val="005110C5"/>
    <w:rsid w:val="00512AB7"/>
    <w:rsid w:val="0052318B"/>
    <w:rsid w:val="005238E3"/>
    <w:rsid w:val="005244F7"/>
    <w:rsid w:val="00524F5D"/>
    <w:rsid w:val="005269A7"/>
    <w:rsid w:val="005357E9"/>
    <w:rsid w:val="00540066"/>
    <w:rsid w:val="00542CA7"/>
    <w:rsid w:val="005519E7"/>
    <w:rsid w:val="00554178"/>
    <w:rsid w:val="00561CAF"/>
    <w:rsid w:val="0056237C"/>
    <w:rsid w:val="00562C6A"/>
    <w:rsid w:val="00567400"/>
    <w:rsid w:val="00574E0F"/>
    <w:rsid w:val="00583565"/>
    <w:rsid w:val="005848CA"/>
    <w:rsid w:val="00586F0E"/>
    <w:rsid w:val="005914CB"/>
    <w:rsid w:val="005A736D"/>
    <w:rsid w:val="005C0A91"/>
    <w:rsid w:val="005C69B6"/>
    <w:rsid w:val="005C7626"/>
    <w:rsid w:val="005C7881"/>
    <w:rsid w:val="005D338F"/>
    <w:rsid w:val="005D58B4"/>
    <w:rsid w:val="005D7A52"/>
    <w:rsid w:val="005E0610"/>
    <w:rsid w:val="005E3EC9"/>
    <w:rsid w:val="005E5A12"/>
    <w:rsid w:val="005F5AF9"/>
    <w:rsid w:val="00601834"/>
    <w:rsid w:val="006036E2"/>
    <w:rsid w:val="00611A86"/>
    <w:rsid w:val="0062350A"/>
    <w:rsid w:val="006631C4"/>
    <w:rsid w:val="00663C63"/>
    <w:rsid w:val="006647BC"/>
    <w:rsid w:val="00674CDF"/>
    <w:rsid w:val="00675A33"/>
    <w:rsid w:val="00683F5B"/>
    <w:rsid w:val="00686BDE"/>
    <w:rsid w:val="00692097"/>
    <w:rsid w:val="0069330F"/>
    <w:rsid w:val="0069545B"/>
    <w:rsid w:val="006A2599"/>
    <w:rsid w:val="006B5766"/>
    <w:rsid w:val="006B6123"/>
    <w:rsid w:val="006C10CA"/>
    <w:rsid w:val="006C263A"/>
    <w:rsid w:val="006D0647"/>
    <w:rsid w:val="006D2CC8"/>
    <w:rsid w:val="006D4ECE"/>
    <w:rsid w:val="006D6EBB"/>
    <w:rsid w:val="006E2527"/>
    <w:rsid w:val="006E272E"/>
    <w:rsid w:val="006F0AF3"/>
    <w:rsid w:val="006F38E1"/>
    <w:rsid w:val="006F53F3"/>
    <w:rsid w:val="00705C08"/>
    <w:rsid w:val="00710C07"/>
    <w:rsid w:val="00712134"/>
    <w:rsid w:val="00713EA0"/>
    <w:rsid w:val="00721E92"/>
    <w:rsid w:val="0072249E"/>
    <w:rsid w:val="007243E1"/>
    <w:rsid w:val="00731FB4"/>
    <w:rsid w:val="007352EC"/>
    <w:rsid w:val="007367BB"/>
    <w:rsid w:val="00742EFC"/>
    <w:rsid w:val="00747544"/>
    <w:rsid w:val="00747BD5"/>
    <w:rsid w:val="00753774"/>
    <w:rsid w:val="00754CE1"/>
    <w:rsid w:val="00762F7D"/>
    <w:rsid w:val="007636BC"/>
    <w:rsid w:val="00764942"/>
    <w:rsid w:val="00770A39"/>
    <w:rsid w:val="007743C0"/>
    <w:rsid w:val="00774B8D"/>
    <w:rsid w:val="00786707"/>
    <w:rsid w:val="00794151"/>
    <w:rsid w:val="007942A0"/>
    <w:rsid w:val="00796744"/>
    <w:rsid w:val="00797581"/>
    <w:rsid w:val="007B6B87"/>
    <w:rsid w:val="007B792F"/>
    <w:rsid w:val="007C5F2C"/>
    <w:rsid w:val="007E1C78"/>
    <w:rsid w:val="007E6C6F"/>
    <w:rsid w:val="007F05D8"/>
    <w:rsid w:val="007F4E17"/>
    <w:rsid w:val="007F5CEF"/>
    <w:rsid w:val="007F733F"/>
    <w:rsid w:val="00801D26"/>
    <w:rsid w:val="00804EB9"/>
    <w:rsid w:val="00805AFD"/>
    <w:rsid w:val="00805EB7"/>
    <w:rsid w:val="008136FF"/>
    <w:rsid w:val="00814909"/>
    <w:rsid w:val="0082668B"/>
    <w:rsid w:val="00830FEB"/>
    <w:rsid w:val="0083240E"/>
    <w:rsid w:val="00840FC6"/>
    <w:rsid w:val="00846C6B"/>
    <w:rsid w:val="00853B2E"/>
    <w:rsid w:val="00857344"/>
    <w:rsid w:val="00863C5B"/>
    <w:rsid w:val="008655C9"/>
    <w:rsid w:val="00866328"/>
    <w:rsid w:val="00872BE1"/>
    <w:rsid w:val="0087572F"/>
    <w:rsid w:val="0087618D"/>
    <w:rsid w:val="00877B65"/>
    <w:rsid w:val="0088112F"/>
    <w:rsid w:val="00881B31"/>
    <w:rsid w:val="00884D8E"/>
    <w:rsid w:val="00896B5B"/>
    <w:rsid w:val="008A2ED5"/>
    <w:rsid w:val="008A5EEC"/>
    <w:rsid w:val="008A7E4F"/>
    <w:rsid w:val="008B0B0D"/>
    <w:rsid w:val="008B0EEA"/>
    <w:rsid w:val="008B3D5B"/>
    <w:rsid w:val="008C23BD"/>
    <w:rsid w:val="008C3287"/>
    <w:rsid w:val="008D40C2"/>
    <w:rsid w:val="008E0193"/>
    <w:rsid w:val="008E029D"/>
    <w:rsid w:val="008E51DD"/>
    <w:rsid w:val="008E5CC5"/>
    <w:rsid w:val="008F1331"/>
    <w:rsid w:val="008F474A"/>
    <w:rsid w:val="009003AE"/>
    <w:rsid w:val="0090291E"/>
    <w:rsid w:val="00904C63"/>
    <w:rsid w:val="00914110"/>
    <w:rsid w:val="00916FA8"/>
    <w:rsid w:val="00926F0C"/>
    <w:rsid w:val="009332A5"/>
    <w:rsid w:val="00936ABE"/>
    <w:rsid w:val="00936AC6"/>
    <w:rsid w:val="009443F1"/>
    <w:rsid w:val="00945FD8"/>
    <w:rsid w:val="009535E2"/>
    <w:rsid w:val="009567D4"/>
    <w:rsid w:val="009618E4"/>
    <w:rsid w:val="00962420"/>
    <w:rsid w:val="00963EAC"/>
    <w:rsid w:val="00971105"/>
    <w:rsid w:val="00971769"/>
    <w:rsid w:val="00971806"/>
    <w:rsid w:val="00971B4E"/>
    <w:rsid w:val="009749D6"/>
    <w:rsid w:val="00976550"/>
    <w:rsid w:val="00980F78"/>
    <w:rsid w:val="00981A52"/>
    <w:rsid w:val="00991521"/>
    <w:rsid w:val="009943DB"/>
    <w:rsid w:val="00995864"/>
    <w:rsid w:val="009A0910"/>
    <w:rsid w:val="009B2A09"/>
    <w:rsid w:val="009C60D6"/>
    <w:rsid w:val="009D3BCD"/>
    <w:rsid w:val="009D4269"/>
    <w:rsid w:val="009E0E72"/>
    <w:rsid w:val="009E17D1"/>
    <w:rsid w:val="009E4932"/>
    <w:rsid w:val="009E6732"/>
    <w:rsid w:val="009F0FAE"/>
    <w:rsid w:val="009F55E9"/>
    <w:rsid w:val="00A00396"/>
    <w:rsid w:val="00A1158E"/>
    <w:rsid w:val="00A13312"/>
    <w:rsid w:val="00A1727B"/>
    <w:rsid w:val="00A177E7"/>
    <w:rsid w:val="00A2159D"/>
    <w:rsid w:val="00A26F0D"/>
    <w:rsid w:val="00A26F91"/>
    <w:rsid w:val="00A26FD3"/>
    <w:rsid w:val="00A31E78"/>
    <w:rsid w:val="00A32938"/>
    <w:rsid w:val="00A36A07"/>
    <w:rsid w:val="00A406A0"/>
    <w:rsid w:val="00A44F84"/>
    <w:rsid w:val="00A47AF2"/>
    <w:rsid w:val="00A6286C"/>
    <w:rsid w:val="00A62EC0"/>
    <w:rsid w:val="00A67983"/>
    <w:rsid w:val="00A768CA"/>
    <w:rsid w:val="00A85B09"/>
    <w:rsid w:val="00A8660B"/>
    <w:rsid w:val="00A963E9"/>
    <w:rsid w:val="00AA20C8"/>
    <w:rsid w:val="00AB1603"/>
    <w:rsid w:val="00AB4F65"/>
    <w:rsid w:val="00AB62DF"/>
    <w:rsid w:val="00AC656A"/>
    <w:rsid w:val="00AD77D5"/>
    <w:rsid w:val="00AF0DCB"/>
    <w:rsid w:val="00AF6852"/>
    <w:rsid w:val="00B0110A"/>
    <w:rsid w:val="00B0542A"/>
    <w:rsid w:val="00B072B0"/>
    <w:rsid w:val="00B10703"/>
    <w:rsid w:val="00B111DF"/>
    <w:rsid w:val="00B30161"/>
    <w:rsid w:val="00B33976"/>
    <w:rsid w:val="00B462B5"/>
    <w:rsid w:val="00B50C82"/>
    <w:rsid w:val="00B53DA6"/>
    <w:rsid w:val="00B5493E"/>
    <w:rsid w:val="00B567CF"/>
    <w:rsid w:val="00B82C24"/>
    <w:rsid w:val="00B92D87"/>
    <w:rsid w:val="00BA1FCF"/>
    <w:rsid w:val="00BA2221"/>
    <w:rsid w:val="00BA7770"/>
    <w:rsid w:val="00BB5054"/>
    <w:rsid w:val="00BC17DC"/>
    <w:rsid w:val="00BC2DA4"/>
    <w:rsid w:val="00BC3808"/>
    <w:rsid w:val="00BD4140"/>
    <w:rsid w:val="00BD5C1F"/>
    <w:rsid w:val="00BF19D0"/>
    <w:rsid w:val="00BF37C6"/>
    <w:rsid w:val="00BF45B1"/>
    <w:rsid w:val="00BF6B27"/>
    <w:rsid w:val="00C00928"/>
    <w:rsid w:val="00C034C9"/>
    <w:rsid w:val="00C107E1"/>
    <w:rsid w:val="00C13240"/>
    <w:rsid w:val="00C15AC6"/>
    <w:rsid w:val="00C17C0D"/>
    <w:rsid w:val="00C201E4"/>
    <w:rsid w:val="00C24603"/>
    <w:rsid w:val="00C25893"/>
    <w:rsid w:val="00C27AD4"/>
    <w:rsid w:val="00C30194"/>
    <w:rsid w:val="00C338A0"/>
    <w:rsid w:val="00C3534C"/>
    <w:rsid w:val="00C41739"/>
    <w:rsid w:val="00C44370"/>
    <w:rsid w:val="00C44426"/>
    <w:rsid w:val="00C45DC7"/>
    <w:rsid w:val="00C62E9C"/>
    <w:rsid w:val="00C65E37"/>
    <w:rsid w:val="00C83EF9"/>
    <w:rsid w:val="00C90272"/>
    <w:rsid w:val="00C94C64"/>
    <w:rsid w:val="00CA47F8"/>
    <w:rsid w:val="00CA6856"/>
    <w:rsid w:val="00CB4DBE"/>
    <w:rsid w:val="00CC6C1E"/>
    <w:rsid w:val="00CD53EB"/>
    <w:rsid w:val="00CE0C53"/>
    <w:rsid w:val="00CE309A"/>
    <w:rsid w:val="00CF0125"/>
    <w:rsid w:val="00CF7E95"/>
    <w:rsid w:val="00D00A15"/>
    <w:rsid w:val="00D12520"/>
    <w:rsid w:val="00D13B15"/>
    <w:rsid w:val="00D15E9F"/>
    <w:rsid w:val="00D17820"/>
    <w:rsid w:val="00D333B8"/>
    <w:rsid w:val="00D336F7"/>
    <w:rsid w:val="00D400D8"/>
    <w:rsid w:val="00D431EB"/>
    <w:rsid w:val="00D474D3"/>
    <w:rsid w:val="00D5080F"/>
    <w:rsid w:val="00D50DB6"/>
    <w:rsid w:val="00D5487E"/>
    <w:rsid w:val="00D6320D"/>
    <w:rsid w:val="00D66F8B"/>
    <w:rsid w:val="00D743AD"/>
    <w:rsid w:val="00D8094C"/>
    <w:rsid w:val="00D84C69"/>
    <w:rsid w:val="00D90B7C"/>
    <w:rsid w:val="00D92268"/>
    <w:rsid w:val="00DA40C9"/>
    <w:rsid w:val="00DA42BD"/>
    <w:rsid w:val="00DA63E8"/>
    <w:rsid w:val="00DB028E"/>
    <w:rsid w:val="00DC4BA7"/>
    <w:rsid w:val="00DC65F6"/>
    <w:rsid w:val="00DD3491"/>
    <w:rsid w:val="00DD3813"/>
    <w:rsid w:val="00DD5A0B"/>
    <w:rsid w:val="00DD7AA6"/>
    <w:rsid w:val="00DE738E"/>
    <w:rsid w:val="00DF06B1"/>
    <w:rsid w:val="00DF3BB9"/>
    <w:rsid w:val="00E02A71"/>
    <w:rsid w:val="00E07257"/>
    <w:rsid w:val="00E07465"/>
    <w:rsid w:val="00E22FF0"/>
    <w:rsid w:val="00E23E66"/>
    <w:rsid w:val="00E27C53"/>
    <w:rsid w:val="00E35DAE"/>
    <w:rsid w:val="00E47118"/>
    <w:rsid w:val="00E750F2"/>
    <w:rsid w:val="00E757D8"/>
    <w:rsid w:val="00E75F04"/>
    <w:rsid w:val="00E76C07"/>
    <w:rsid w:val="00E86A18"/>
    <w:rsid w:val="00E91052"/>
    <w:rsid w:val="00E9152E"/>
    <w:rsid w:val="00EA0BDA"/>
    <w:rsid w:val="00EB2DFD"/>
    <w:rsid w:val="00EB3B98"/>
    <w:rsid w:val="00EC6D07"/>
    <w:rsid w:val="00EC7BF8"/>
    <w:rsid w:val="00ED0228"/>
    <w:rsid w:val="00ED11E8"/>
    <w:rsid w:val="00ED2283"/>
    <w:rsid w:val="00EE00C5"/>
    <w:rsid w:val="00EE16EB"/>
    <w:rsid w:val="00EE3B4E"/>
    <w:rsid w:val="00EE3FE0"/>
    <w:rsid w:val="00EE6E4A"/>
    <w:rsid w:val="00EF4029"/>
    <w:rsid w:val="00EF4659"/>
    <w:rsid w:val="00EF6321"/>
    <w:rsid w:val="00F076CD"/>
    <w:rsid w:val="00F17229"/>
    <w:rsid w:val="00F277D9"/>
    <w:rsid w:val="00F31BBF"/>
    <w:rsid w:val="00F4117E"/>
    <w:rsid w:val="00F42BB7"/>
    <w:rsid w:val="00F47AC7"/>
    <w:rsid w:val="00F64063"/>
    <w:rsid w:val="00F74336"/>
    <w:rsid w:val="00F77AEC"/>
    <w:rsid w:val="00F84293"/>
    <w:rsid w:val="00F90939"/>
    <w:rsid w:val="00F95E76"/>
    <w:rsid w:val="00F96013"/>
    <w:rsid w:val="00F97D07"/>
    <w:rsid w:val="00FA4FB4"/>
    <w:rsid w:val="00FB4290"/>
    <w:rsid w:val="00FC6E3E"/>
    <w:rsid w:val="00FC7093"/>
    <w:rsid w:val="00FD1392"/>
    <w:rsid w:val="00FD53F0"/>
    <w:rsid w:val="00FD60CA"/>
    <w:rsid w:val="00FD62F3"/>
    <w:rsid w:val="00FD7541"/>
    <w:rsid w:val="00FE3345"/>
    <w:rsid w:val="00FE72C1"/>
    <w:rsid w:val="00FF59D7"/>
    <w:rsid w:val="00FF5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E7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0E72"/>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B0542A"/>
    <w:pPr>
      <w:tabs>
        <w:tab w:val="center" w:pos="4252"/>
        <w:tab w:val="right" w:pos="8504"/>
      </w:tabs>
      <w:snapToGrid w:val="0"/>
    </w:pPr>
  </w:style>
  <w:style w:type="character" w:customStyle="1" w:styleId="a5">
    <w:name w:val="ヘッダー (文字)"/>
    <w:basedOn w:val="a0"/>
    <w:link w:val="a4"/>
    <w:uiPriority w:val="99"/>
    <w:semiHidden/>
    <w:rsid w:val="00B0542A"/>
  </w:style>
  <w:style w:type="paragraph" w:styleId="a6">
    <w:name w:val="footer"/>
    <w:basedOn w:val="a"/>
    <w:link w:val="a7"/>
    <w:uiPriority w:val="99"/>
    <w:unhideWhenUsed/>
    <w:rsid w:val="00B0542A"/>
    <w:pPr>
      <w:tabs>
        <w:tab w:val="center" w:pos="4252"/>
        <w:tab w:val="right" w:pos="8504"/>
      </w:tabs>
      <w:snapToGrid w:val="0"/>
    </w:pPr>
  </w:style>
  <w:style w:type="character" w:customStyle="1" w:styleId="a7">
    <w:name w:val="フッター (文字)"/>
    <w:basedOn w:val="a0"/>
    <w:link w:val="a6"/>
    <w:uiPriority w:val="99"/>
    <w:rsid w:val="00B0542A"/>
  </w:style>
  <w:style w:type="paragraph" w:styleId="a8">
    <w:name w:val="Balloon Text"/>
    <w:basedOn w:val="a"/>
    <w:link w:val="a9"/>
    <w:uiPriority w:val="99"/>
    <w:semiHidden/>
    <w:unhideWhenUsed/>
    <w:rsid w:val="00B0542A"/>
    <w:rPr>
      <w:rFonts w:ascii="Arial" w:eastAsia="ＭＳ ゴシック" w:hAnsi="Arial"/>
      <w:sz w:val="18"/>
      <w:szCs w:val="18"/>
    </w:rPr>
  </w:style>
  <w:style w:type="character" w:customStyle="1" w:styleId="a9">
    <w:name w:val="吹き出し (文字)"/>
    <w:basedOn w:val="a0"/>
    <w:link w:val="a8"/>
    <w:uiPriority w:val="99"/>
    <w:semiHidden/>
    <w:rsid w:val="00B0542A"/>
    <w:rPr>
      <w:rFonts w:ascii="Arial" w:eastAsia="ＭＳ ゴシック" w:hAnsi="Arial" w:cs="Times New Roman"/>
      <w:sz w:val="18"/>
      <w:szCs w:val="18"/>
    </w:rPr>
  </w:style>
  <w:style w:type="paragraph" w:styleId="aa">
    <w:name w:val="Date"/>
    <w:basedOn w:val="a"/>
    <w:next w:val="a"/>
    <w:link w:val="ab"/>
    <w:uiPriority w:val="99"/>
    <w:semiHidden/>
    <w:unhideWhenUsed/>
    <w:rsid w:val="00AD77D5"/>
  </w:style>
  <w:style w:type="character" w:customStyle="1" w:styleId="ab">
    <w:name w:val="日付 (文字)"/>
    <w:basedOn w:val="a0"/>
    <w:link w:val="aa"/>
    <w:uiPriority w:val="99"/>
    <w:semiHidden/>
    <w:rsid w:val="00AD77D5"/>
  </w:style>
  <w:style w:type="paragraph" w:styleId="ac">
    <w:name w:val="Note Heading"/>
    <w:basedOn w:val="a"/>
    <w:next w:val="a"/>
    <w:link w:val="ad"/>
    <w:uiPriority w:val="99"/>
    <w:unhideWhenUsed/>
    <w:rsid w:val="008A7E4F"/>
    <w:pPr>
      <w:jc w:val="center"/>
    </w:pPr>
    <w:rPr>
      <w:rFonts w:ascii="ＭＳ ゴシック" w:eastAsia="ＭＳ ゴシック" w:hAnsi="ＭＳ ゴシック" w:cs="ＭＳ ゴシック"/>
      <w:spacing w:val="5"/>
      <w:kern w:val="0"/>
      <w:sz w:val="24"/>
      <w:szCs w:val="24"/>
    </w:rPr>
  </w:style>
  <w:style w:type="character" w:customStyle="1" w:styleId="ad">
    <w:name w:val="記 (文字)"/>
    <w:basedOn w:val="a0"/>
    <w:link w:val="ac"/>
    <w:uiPriority w:val="99"/>
    <w:rsid w:val="008A7E4F"/>
    <w:rPr>
      <w:rFonts w:ascii="ＭＳ ゴシック" w:eastAsia="ＭＳ ゴシック" w:hAnsi="ＭＳ ゴシック" w:cs="ＭＳ ゴシック"/>
      <w:spacing w:val="5"/>
      <w:kern w:val="0"/>
      <w:sz w:val="24"/>
      <w:szCs w:val="24"/>
    </w:rPr>
  </w:style>
  <w:style w:type="paragraph" w:styleId="ae">
    <w:name w:val="Closing"/>
    <w:basedOn w:val="a"/>
    <w:link w:val="af"/>
    <w:uiPriority w:val="99"/>
    <w:unhideWhenUsed/>
    <w:rsid w:val="008A7E4F"/>
    <w:pPr>
      <w:jc w:val="right"/>
    </w:pPr>
    <w:rPr>
      <w:rFonts w:ascii="ＭＳ ゴシック" w:eastAsia="ＭＳ ゴシック" w:hAnsi="ＭＳ ゴシック" w:cs="ＭＳ ゴシック"/>
      <w:spacing w:val="5"/>
      <w:kern w:val="0"/>
      <w:sz w:val="24"/>
      <w:szCs w:val="24"/>
    </w:rPr>
  </w:style>
  <w:style w:type="character" w:customStyle="1" w:styleId="af">
    <w:name w:val="結語 (文字)"/>
    <w:basedOn w:val="a0"/>
    <w:link w:val="ae"/>
    <w:uiPriority w:val="99"/>
    <w:rsid w:val="008A7E4F"/>
    <w:rPr>
      <w:rFonts w:ascii="ＭＳ ゴシック" w:eastAsia="ＭＳ ゴシック" w:hAnsi="ＭＳ ゴシック" w:cs="ＭＳ ゴシック"/>
      <w:spacing w:val="5"/>
      <w:kern w:val="0"/>
      <w:sz w:val="24"/>
      <w:szCs w:val="24"/>
    </w:rPr>
  </w:style>
  <w:style w:type="character" w:styleId="af0">
    <w:name w:val="Hyperlink"/>
    <w:uiPriority w:val="99"/>
    <w:unhideWhenUsed/>
    <w:rsid w:val="002C14D7"/>
    <w:rPr>
      <w:color w:val="0000FF"/>
      <w:u w:val="single"/>
    </w:rPr>
  </w:style>
  <w:style w:type="character" w:styleId="af1">
    <w:name w:val="FollowedHyperlink"/>
    <w:basedOn w:val="a0"/>
    <w:uiPriority w:val="99"/>
    <w:semiHidden/>
    <w:unhideWhenUsed/>
    <w:rsid w:val="002C14D7"/>
    <w:rPr>
      <w:color w:val="800080"/>
      <w:u w:val="single"/>
    </w:rPr>
  </w:style>
  <w:style w:type="paragraph" w:styleId="Web">
    <w:name w:val="Normal (Web)"/>
    <w:basedOn w:val="a"/>
    <w:uiPriority w:val="99"/>
    <w:unhideWhenUsed/>
    <w:rsid w:val="002817A8"/>
    <w:pPr>
      <w:widowControl/>
      <w:spacing w:after="270"/>
      <w:jc w:val="left"/>
    </w:pPr>
    <w:rPr>
      <w:rFonts w:ascii="ＭＳ Ｐゴシック" w:eastAsia="ＭＳ Ｐゴシック" w:hAnsi="ＭＳ Ｐゴシック" w:cs="ＭＳ Ｐゴシック"/>
      <w:kern w:val="0"/>
      <w:sz w:val="24"/>
      <w:szCs w:val="24"/>
    </w:rPr>
  </w:style>
  <w:style w:type="paragraph" w:styleId="af2">
    <w:name w:val="Title"/>
    <w:basedOn w:val="a"/>
    <w:next w:val="a"/>
    <w:link w:val="af3"/>
    <w:uiPriority w:val="10"/>
    <w:qFormat/>
    <w:rsid w:val="00BD5C1F"/>
    <w:pPr>
      <w:spacing w:before="240" w:after="120"/>
      <w:jc w:val="center"/>
      <w:outlineLvl w:val="0"/>
    </w:pPr>
    <w:rPr>
      <w:rFonts w:ascii="Arial" w:eastAsia="ＭＳ ゴシック" w:hAnsi="Arial"/>
      <w:sz w:val="32"/>
      <w:szCs w:val="32"/>
    </w:rPr>
  </w:style>
  <w:style w:type="character" w:customStyle="1" w:styleId="af3">
    <w:name w:val="表題 (文字)"/>
    <w:basedOn w:val="a0"/>
    <w:link w:val="af2"/>
    <w:uiPriority w:val="10"/>
    <w:rsid w:val="00BD5C1F"/>
    <w:rPr>
      <w:rFonts w:ascii="Arial" w:eastAsia="ＭＳ ゴシック" w:hAnsi="Arial" w:cs="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E7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0E72"/>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B0542A"/>
    <w:pPr>
      <w:tabs>
        <w:tab w:val="center" w:pos="4252"/>
        <w:tab w:val="right" w:pos="8504"/>
      </w:tabs>
      <w:snapToGrid w:val="0"/>
    </w:pPr>
  </w:style>
  <w:style w:type="character" w:customStyle="1" w:styleId="a5">
    <w:name w:val="ヘッダー (文字)"/>
    <w:basedOn w:val="a0"/>
    <w:link w:val="a4"/>
    <w:uiPriority w:val="99"/>
    <w:semiHidden/>
    <w:rsid w:val="00B0542A"/>
  </w:style>
  <w:style w:type="paragraph" w:styleId="a6">
    <w:name w:val="footer"/>
    <w:basedOn w:val="a"/>
    <w:link w:val="a7"/>
    <w:uiPriority w:val="99"/>
    <w:unhideWhenUsed/>
    <w:rsid w:val="00B0542A"/>
    <w:pPr>
      <w:tabs>
        <w:tab w:val="center" w:pos="4252"/>
        <w:tab w:val="right" w:pos="8504"/>
      </w:tabs>
      <w:snapToGrid w:val="0"/>
    </w:pPr>
  </w:style>
  <w:style w:type="character" w:customStyle="1" w:styleId="a7">
    <w:name w:val="フッター (文字)"/>
    <w:basedOn w:val="a0"/>
    <w:link w:val="a6"/>
    <w:uiPriority w:val="99"/>
    <w:rsid w:val="00B0542A"/>
  </w:style>
  <w:style w:type="paragraph" w:styleId="a8">
    <w:name w:val="Balloon Text"/>
    <w:basedOn w:val="a"/>
    <w:link w:val="a9"/>
    <w:uiPriority w:val="99"/>
    <w:semiHidden/>
    <w:unhideWhenUsed/>
    <w:rsid w:val="00B0542A"/>
    <w:rPr>
      <w:rFonts w:ascii="Arial" w:eastAsia="ＭＳ ゴシック" w:hAnsi="Arial"/>
      <w:sz w:val="18"/>
      <w:szCs w:val="18"/>
    </w:rPr>
  </w:style>
  <w:style w:type="character" w:customStyle="1" w:styleId="a9">
    <w:name w:val="吹き出し (文字)"/>
    <w:basedOn w:val="a0"/>
    <w:link w:val="a8"/>
    <w:uiPriority w:val="99"/>
    <w:semiHidden/>
    <w:rsid w:val="00B0542A"/>
    <w:rPr>
      <w:rFonts w:ascii="Arial" w:eastAsia="ＭＳ ゴシック" w:hAnsi="Arial" w:cs="Times New Roman"/>
      <w:sz w:val="18"/>
      <w:szCs w:val="18"/>
    </w:rPr>
  </w:style>
  <w:style w:type="paragraph" w:styleId="aa">
    <w:name w:val="Date"/>
    <w:basedOn w:val="a"/>
    <w:next w:val="a"/>
    <w:link w:val="ab"/>
    <w:uiPriority w:val="99"/>
    <w:semiHidden/>
    <w:unhideWhenUsed/>
    <w:rsid w:val="00AD77D5"/>
  </w:style>
  <w:style w:type="character" w:customStyle="1" w:styleId="ab">
    <w:name w:val="日付 (文字)"/>
    <w:basedOn w:val="a0"/>
    <w:link w:val="aa"/>
    <w:uiPriority w:val="99"/>
    <w:semiHidden/>
    <w:rsid w:val="00AD77D5"/>
  </w:style>
  <w:style w:type="paragraph" w:styleId="ac">
    <w:name w:val="Note Heading"/>
    <w:basedOn w:val="a"/>
    <w:next w:val="a"/>
    <w:link w:val="ad"/>
    <w:uiPriority w:val="99"/>
    <w:unhideWhenUsed/>
    <w:rsid w:val="008A7E4F"/>
    <w:pPr>
      <w:jc w:val="center"/>
    </w:pPr>
    <w:rPr>
      <w:rFonts w:ascii="ＭＳ ゴシック" w:eastAsia="ＭＳ ゴシック" w:hAnsi="ＭＳ ゴシック" w:cs="ＭＳ ゴシック"/>
      <w:spacing w:val="5"/>
      <w:kern w:val="0"/>
      <w:sz w:val="24"/>
      <w:szCs w:val="24"/>
    </w:rPr>
  </w:style>
  <w:style w:type="character" w:customStyle="1" w:styleId="ad">
    <w:name w:val="記 (文字)"/>
    <w:basedOn w:val="a0"/>
    <w:link w:val="ac"/>
    <w:uiPriority w:val="99"/>
    <w:rsid w:val="008A7E4F"/>
    <w:rPr>
      <w:rFonts w:ascii="ＭＳ ゴシック" w:eastAsia="ＭＳ ゴシック" w:hAnsi="ＭＳ ゴシック" w:cs="ＭＳ ゴシック"/>
      <w:spacing w:val="5"/>
      <w:kern w:val="0"/>
      <w:sz w:val="24"/>
      <w:szCs w:val="24"/>
    </w:rPr>
  </w:style>
  <w:style w:type="paragraph" w:styleId="ae">
    <w:name w:val="Closing"/>
    <w:basedOn w:val="a"/>
    <w:link w:val="af"/>
    <w:uiPriority w:val="99"/>
    <w:unhideWhenUsed/>
    <w:rsid w:val="008A7E4F"/>
    <w:pPr>
      <w:jc w:val="right"/>
    </w:pPr>
    <w:rPr>
      <w:rFonts w:ascii="ＭＳ ゴシック" w:eastAsia="ＭＳ ゴシック" w:hAnsi="ＭＳ ゴシック" w:cs="ＭＳ ゴシック"/>
      <w:spacing w:val="5"/>
      <w:kern w:val="0"/>
      <w:sz w:val="24"/>
      <w:szCs w:val="24"/>
    </w:rPr>
  </w:style>
  <w:style w:type="character" w:customStyle="1" w:styleId="af">
    <w:name w:val="結語 (文字)"/>
    <w:basedOn w:val="a0"/>
    <w:link w:val="ae"/>
    <w:uiPriority w:val="99"/>
    <w:rsid w:val="008A7E4F"/>
    <w:rPr>
      <w:rFonts w:ascii="ＭＳ ゴシック" w:eastAsia="ＭＳ ゴシック" w:hAnsi="ＭＳ ゴシック" w:cs="ＭＳ ゴシック"/>
      <w:spacing w:val="5"/>
      <w:kern w:val="0"/>
      <w:sz w:val="24"/>
      <w:szCs w:val="24"/>
    </w:rPr>
  </w:style>
  <w:style w:type="character" w:styleId="af0">
    <w:name w:val="Hyperlink"/>
    <w:uiPriority w:val="99"/>
    <w:unhideWhenUsed/>
    <w:rsid w:val="002C14D7"/>
    <w:rPr>
      <w:color w:val="0000FF"/>
      <w:u w:val="single"/>
    </w:rPr>
  </w:style>
  <w:style w:type="character" w:styleId="af1">
    <w:name w:val="FollowedHyperlink"/>
    <w:basedOn w:val="a0"/>
    <w:uiPriority w:val="99"/>
    <w:semiHidden/>
    <w:unhideWhenUsed/>
    <w:rsid w:val="002C14D7"/>
    <w:rPr>
      <w:color w:val="800080"/>
      <w:u w:val="single"/>
    </w:rPr>
  </w:style>
  <w:style w:type="paragraph" w:styleId="Web">
    <w:name w:val="Normal (Web)"/>
    <w:basedOn w:val="a"/>
    <w:uiPriority w:val="99"/>
    <w:unhideWhenUsed/>
    <w:rsid w:val="002817A8"/>
    <w:pPr>
      <w:widowControl/>
      <w:spacing w:after="270"/>
      <w:jc w:val="left"/>
    </w:pPr>
    <w:rPr>
      <w:rFonts w:ascii="ＭＳ Ｐゴシック" w:eastAsia="ＭＳ Ｐゴシック" w:hAnsi="ＭＳ Ｐゴシック" w:cs="ＭＳ Ｐゴシック"/>
      <w:kern w:val="0"/>
      <w:sz w:val="24"/>
      <w:szCs w:val="24"/>
    </w:rPr>
  </w:style>
  <w:style w:type="paragraph" w:styleId="af2">
    <w:name w:val="Title"/>
    <w:basedOn w:val="a"/>
    <w:next w:val="a"/>
    <w:link w:val="af3"/>
    <w:uiPriority w:val="10"/>
    <w:qFormat/>
    <w:rsid w:val="00BD5C1F"/>
    <w:pPr>
      <w:spacing w:before="240" w:after="120"/>
      <w:jc w:val="center"/>
      <w:outlineLvl w:val="0"/>
    </w:pPr>
    <w:rPr>
      <w:rFonts w:ascii="Arial" w:eastAsia="ＭＳ ゴシック" w:hAnsi="Arial"/>
      <w:sz w:val="32"/>
      <w:szCs w:val="32"/>
    </w:rPr>
  </w:style>
  <w:style w:type="character" w:customStyle="1" w:styleId="af3">
    <w:name w:val="表題 (文字)"/>
    <w:basedOn w:val="a0"/>
    <w:link w:val="af2"/>
    <w:uiPriority w:val="10"/>
    <w:rsid w:val="00BD5C1F"/>
    <w:rPr>
      <w:rFonts w:ascii="Arial" w:eastAsia="ＭＳ ゴシック" w:hAnsi="Arial"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21892">
      <w:bodyDiv w:val="1"/>
      <w:marLeft w:val="0"/>
      <w:marRight w:val="0"/>
      <w:marTop w:val="0"/>
      <w:marBottom w:val="0"/>
      <w:divBdr>
        <w:top w:val="none" w:sz="0" w:space="0" w:color="auto"/>
        <w:left w:val="none" w:sz="0" w:space="0" w:color="auto"/>
        <w:bottom w:val="none" w:sz="0" w:space="0" w:color="auto"/>
        <w:right w:val="none" w:sz="0" w:space="0" w:color="auto"/>
      </w:divBdr>
    </w:div>
    <w:div w:id="1298949972">
      <w:bodyDiv w:val="1"/>
      <w:marLeft w:val="0"/>
      <w:marRight w:val="0"/>
      <w:marTop w:val="0"/>
      <w:marBottom w:val="0"/>
      <w:divBdr>
        <w:top w:val="none" w:sz="0" w:space="0" w:color="auto"/>
        <w:left w:val="none" w:sz="0" w:space="0" w:color="auto"/>
        <w:bottom w:val="none" w:sz="0" w:space="0" w:color="auto"/>
        <w:right w:val="none" w:sz="0" w:space="0" w:color="auto"/>
      </w:divBdr>
      <w:divsChild>
        <w:div w:id="1262106777">
          <w:marLeft w:val="0"/>
          <w:marRight w:val="0"/>
          <w:marTop w:val="0"/>
          <w:marBottom w:val="0"/>
          <w:divBdr>
            <w:top w:val="none" w:sz="0" w:space="0" w:color="auto"/>
            <w:left w:val="single" w:sz="6" w:space="0" w:color="EFEFEF"/>
            <w:bottom w:val="none" w:sz="0" w:space="0" w:color="auto"/>
            <w:right w:val="single" w:sz="6" w:space="0" w:color="EFEFEF"/>
          </w:divBdr>
          <w:divsChild>
            <w:div w:id="205408747">
              <w:marLeft w:val="0"/>
              <w:marRight w:val="0"/>
              <w:marTop w:val="0"/>
              <w:marBottom w:val="0"/>
              <w:divBdr>
                <w:top w:val="none" w:sz="0" w:space="0" w:color="auto"/>
                <w:left w:val="none" w:sz="0" w:space="0" w:color="auto"/>
                <w:bottom w:val="none" w:sz="0" w:space="0" w:color="auto"/>
                <w:right w:val="none" w:sz="0" w:space="0" w:color="auto"/>
              </w:divBdr>
              <w:divsChild>
                <w:div w:id="1723359893">
                  <w:marLeft w:val="0"/>
                  <w:marRight w:val="0"/>
                  <w:marTop w:val="150"/>
                  <w:marBottom w:val="240"/>
                  <w:divBdr>
                    <w:top w:val="none" w:sz="0" w:space="0" w:color="auto"/>
                    <w:left w:val="none" w:sz="0" w:space="0" w:color="auto"/>
                    <w:bottom w:val="none" w:sz="0" w:space="0" w:color="auto"/>
                    <w:right w:val="none" w:sz="0" w:space="0" w:color="auto"/>
                  </w:divBdr>
                  <w:divsChild>
                    <w:div w:id="549923335">
                      <w:marLeft w:val="0"/>
                      <w:marRight w:val="0"/>
                      <w:marTop w:val="0"/>
                      <w:marBottom w:val="1"/>
                      <w:divBdr>
                        <w:top w:val="none" w:sz="0" w:space="0" w:color="auto"/>
                        <w:left w:val="none" w:sz="0" w:space="0" w:color="auto"/>
                        <w:bottom w:val="none" w:sz="0" w:space="0" w:color="auto"/>
                        <w:right w:val="none" w:sz="0" w:space="0" w:color="auto"/>
                      </w:divBdr>
                      <w:divsChild>
                        <w:div w:id="364521392">
                          <w:marLeft w:val="0"/>
                          <w:marRight w:val="0"/>
                          <w:marTop w:val="0"/>
                          <w:marBottom w:val="0"/>
                          <w:divBdr>
                            <w:top w:val="none" w:sz="0" w:space="0" w:color="auto"/>
                            <w:left w:val="none" w:sz="0" w:space="0" w:color="auto"/>
                            <w:bottom w:val="none" w:sz="0" w:space="0" w:color="auto"/>
                            <w:right w:val="none" w:sz="0" w:space="0" w:color="auto"/>
                          </w:divBdr>
                          <w:divsChild>
                            <w:div w:id="1685008484">
                              <w:marLeft w:val="285"/>
                              <w:marRight w:val="28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1224055">
      <w:bodyDiv w:val="1"/>
      <w:marLeft w:val="0"/>
      <w:marRight w:val="0"/>
      <w:marTop w:val="0"/>
      <w:marBottom w:val="0"/>
      <w:divBdr>
        <w:top w:val="none" w:sz="0" w:space="0" w:color="auto"/>
        <w:left w:val="none" w:sz="0" w:space="0" w:color="auto"/>
        <w:bottom w:val="none" w:sz="0" w:space="0" w:color="auto"/>
        <w:right w:val="none" w:sz="0" w:space="0" w:color="auto"/>
      </w:divBdr>
    </w:div>
    <w:div w:id="1520579005">
      <w:bodyDiv w:val="1"/>
      <w:marLeft w:val="0"/>
      <w:marRight w:val="0"/>
      <w:marTop w:val="0"/>
      <w:marBottom w:val="0"/>
      <w:divBdr>
        <w:top w:val="none" w:sz="0" w:space="0" w:color="auto"/>
        <w:left w:val="none" w:sz="0" w:space="0" w:color="auto"/>
        <w:bottom w:val="none" w:sz="0" w:space="0" w:color="auto"/>
        <w:right w:val="none" w:sz="0" w:space="0" w:color="auto"/>
      </w:divBdr>
    </w:div>
    <w:div w:id="166581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 /><Relationship Id="rId3" Type="http://schemas.openxmlformats.org/officeDocument/2006/relationships/styles" Target="styles.xml" /><Relationship Id="rId7" Type="http://schemas.openxmlformats.org/officeDocument/2006/relationships/footnotes" Target="footnotes.xml" /><Relationship Id="rId2" Type="http://schemas.openxmlformats.org/officeDocument/2006/relationships/numbering" Target="numbering.xml" /><Relationship Id="rId6" Type="http://schemas.openxmlformats.org/officeDocument/2006/relationships/webSettings" Target="webSettings.xml" /><Relationship Id="rId11" Type="http://schemas.openxmlformats.org/officeDocument/2006/relationships/theme" Target="theme/theme1.xml" /><Relationship Id="rId5" Type="http://schemas.openxmlformats.org/officeDocument/2006/relationships/settings" Target="settings.xml" /><Relationship Id="rId10" Type="http://schemas.openxmlformats.org/officeDocument/2006/relationships/fontTable" Target="fontTable.xml" /><Relationship Id="rId4" Type="http://schemas.microsoft.com/office/2007/relationships/stylesWithEffects" Target="stylesWithEffects.xml" /><Relationship Id="rId9" Type="http://schemas.openxmlformats.org/officeDocument/2006/relationships/footer" Target="footer1.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RTF8READ.DOT</Template>
  <TotalTime>0</TotalTime>
  <Pages>2</Pages>
  <Words>199</Words>
  <Characters>1139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dc:creator>
  <cp:lastModifiedBy>埼玉県</cp:lastModifiedBy>
  <cp:revision>2</cp:revision>
  <cp:lastPrinted>2014-08-27T07:23:00Z</cp:lastPrinted>
  <dcterms:created xsi:type="dcterms:W3CDTF">2017-06-01T00:57:00Z</dcterms:created>
  <dcterms:modified xsi:type="dcterms:W3CDTF">2017-06-01T00:57:00Z</dcterms:modified>
</cp:coreProperties>
</file>